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9D" w14:textId="4E4FC601" w:rsidR="00324A31" w:rsidRPr="002F36AD" w:rsidRDefault="00CF0033" w:rsidP="00467FAC">
      <w:pPr>
        <w:spacing w:line="600" w:lineRule="exact"/>
        <w:ind w:right="-166"/>
        <w:jc w:val="center"/>
        <w:rPr>
          <w:rFonts w:ascii="Century Gothic" w:hAnsi="Century Gothic"/>
          <w:sz w:val="40"/>
          <w:szCs w:val="40"/>
        </w:rPr>
      </w:pPr>
      <w:r w:rsidRPr="002F36AD">
        <w:rPr>
          <w:rFonts w:ascii="Century Gothic" w:hAnsi="Century Gothic"/>
          <w:noProof/>
          <w:sz w:val="40"/>
          <w:szCs w:val="40"/>
          <w:lang w:val="en-GB" w:eastAsia="en-GB"/>
        </w:rPr>
        <w:drawing>
          <wp:anchor distT="0" distB="0" distL="114300" distR="114300" simplePos="0" relativeHeight="251659776" behindDoc="1" locked="0" layoutInCell="1" allowOverlap="1" wp14:anchorId="507E75B3" wp14:editId="5D35F05F">
            <wp:simplePos x="0" y="0"/>
            <wp:positionH relativeFrom="column">
              <wp:posOffset>114300</wp:posOffset>
            </wp:positionH>
            <wp:positionV relativeFrom="paragraph">
              <wp:posOffset>0</wp:posOffset>
            </wp:positionV>
            <wp:extent cx="997585" cy="1013460"/>
            <wp:effectExtent l="0" t="0" r="0" b="0"/>
            <wp:wrapTight wrapText="bothSides">
              <wp:wrapPolygon edited="0">
                <wp:start x="0" y="0"/>
                <wp:lineTo x="0" y="21113"/>
                <wp:lineTo x="21036" y="21113"/>
                <wp:lineTo x="21036"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585" cy="1013460"/>
                    </a:xfrm>
                    <a:prstGeom prst="rect">
                      <a:avLst/>
                    </a:prstGeom>
                  </pic:spPr>
                </pic:pic>
              </a:graphicData>
            </a:graphic>
            <wp14:sizeRelH relativeFrom="page">
              <wp14:pctWidth>0</wp14:pctWidth>
            </wp14:sizeRelH>
            <wp14:sizeRelV relativeFrom="page">
              <wp14:pctHeight>0</wp14:pctHeight>
            </wp14:sizeRelV>
          </wp:anchor>
        </w:drawing>
      </w:r>
      <w:r w:rsidRPr="002F36AD">
        <w:rPr>
          <w:rFonts w:ascii="Century Gothic" w:hAnsi="Century Gothic"/>
          <w:color w:val="002060"/>
          <w:sz w:val="40"/>
          <w:szCs w:val="40"/>
        </w:rPr>
        <w:t xml:space="preserve">Ilsington C of E </w:t>
      </w:r>
      <w:r w:rsidR="00324A31" w:rsidRPr="002F36AD">
        <w:rPr>
          <w:rFonts w:ascii="Century Gothic" w:hAnsi="Century Gothic"/>
          <w:color w:val="002060"/>
          <w:sz w:val="40"/>
          <w:szCs w:val="40"/>
        </w:rPr>
        <w:t>Primary School</w:t>
      </w:r>
    </w:p>
    <w:p w14:paraId="002A4C8B" w14:textId="31803F79" w:rsidR="00CF0033" w:rsidRPr="002F36AD" w:rsidRDefault="00CF0033" w:rsidP="00467FAC">
      <w:pPr>
        <w:shd w:val="clear" w:color="auto" w:fill="FFFFFF"/>
        <w:spacing w:line="384" w:lineRule="atLeast"/>
        <w:jc w:val="center"/>
        <w:rPr>
          <w:rFonts w:ascii="Century Gothic" w:hAnsi="Century Gothic"/>
          <w:i/>
          <w:color w:val="548DD4" w:themeColor="text2" w:themeTint="99"/>
          <w:sz w:val="24"/>
          <w:szCs w:val="24"/>
          <w:lang w:val="en-GB" w:eastAsia="en-GB"/>
        </w:rPr>
      </w:pPr>
      <w:r w:rsidRPr="002F36AD">
        <w:rPr>
          <w:rFonts w:ascii="Century Gothic" w:hAnsi="Century Gothic"/>
          <w:i/>
          <w:color w:val="548DD4" w:themeColor="text2" w:themeTint="99"/>
          <w:sz w:val="24"/>
          <w:szCs w:val="24"/>
          <w:lang w:val="en-GB" w:eastAsia="en-GB"/>
        </w:rPr>
        <w:t>Ilsington</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Newton Abbot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Devon</w:t>
      </w:r>
      <w:r w:rsidR="002F36AD">
        <w:rPr>
          <w:rFonts w:ascii="Century Gothic" w:hAnsi="Century Gothic"/>
          <w:i/>
          <w:color w:val="548DD4" w:themeColor="text2" w:themeTint="99"/>
          <w:sz w:val="24"/>
          <w:szCs w:val="24"/>
          <w:lang w:val="en-GB" w:eastAsia="en-GB"/>
        </w:rPr>
        <w: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TQ13 9RE</w:t>
      </w:r>
    </w:p>
    <w:p w14:paraId="31B7D9CE" w14:textId="1601636B" w:rsidR="00324A31" w:rsidRDefault="00324A31" w:rsidP="00467FAC">
      <w:pPr>
        <w:shd w:val="clear" w:color="auto" w:fill="FFFFFF"/>
        <w:spacing w:line="384" w:lineRule="atLeast"/>
        <w:jc w:val="center"/>
        <w:rPr>
          <w:rStyle w:val="Hyperlink"/>
          <w:rFonts w:ascii="Century Gothic" w:hAnsi="Century Gothic"/>
          <w:sz w:val="24"/>
          <w:szCs w:val="24"/>
          <w:lang w:val="en-GB" w:eastAsia="en-GB"/>
        </w:rPr>
      </w:pPr>
      <w:r w:rsidRPr="002F36AD">
        <w:rPr>
          <w:rFonts w:ascii="Century Gothic" w:hAnsi="Century Gothic"/>
          <w:i/>
          <w:color w:val="548DD4" w:themeColor="text2" w:themeTint="99"/>
          <w:sz w:val="24"/>
          <w:szCs w:val="24"/>
          <w:lang w:val="en-GB" w:eastAsia="en-GB"/>
        </w:rPr>
        <w:t>Tel:</w:t>
      </w:r>
      <w:r w:rsidR="00CF0033" w:rsidRPr="002F36AD">
        <w:rPr>
          <w:rFonts w:ascii="Century Gothic" w:hAnsi="Century Gothic"/>
          <w:i/>
          <w:color w:val="548DD4" w:themeColor="text2" w:themeTint="99"/>
          <w:sz w:val="24"/>
          <w:szCs w:val="24"/>
          <w:lang w:val="en-GB" w:eastAsia="en-GB"/>
        </w:rPr>
        <w:t>01364</w:t>
      </w:r>
      <w:r w:rsidR="00467FAC">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661208</w:t>
      </w:r>
      <w:r w:rsidR="00FD7832" w:rsidRPr="002F36AD">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Email:</w:t>
      </w:r>
      <w:r w:rsidRPr="002F36AD">
        <w:rPr>
          <w:rFonts w:ascii="Century Gothic" w:hAnsi="Century Gothic"/>
          <w:color w:val="282828"/>
          <w:sz w:val="24"/>
          <w:szCs w:val="24"/>
          <w:lang w:val="en-GB" w:eastAsia="en-GB"/>
        </w:rPr>
        <w:t> </w:t>
      </w:r>
      <w:hyperlink r:id="rId11" w:history="1">
        <w:r w:rsidR="00CF0033" w:rsidRPr="002F36AD">
          <w:rPr>
            <w:rStyle w:val="Hyperlink"/>
            <w:rFonts w:ascii="Century Gothic" w:hAnsi="Century Gothic"/>
            <w:sz w:val="24"/>
            <w:szCs w:val="24"/>
            <w:lang w:val="en-GB" w:eastAsia="en-GB"/>
          </w:rPr>
          <w:t>adminilsington@thelink.academy</w:t>
        </w:r>
      </w:hyperlink>
    </w:p>
    <w:p w14:paraId="5F3FA4DF" w14:textId="656BEECD" w:rsidR="007D0192" w:rsidRDefault="007D0192" w:rsidP="00467FAC">
      <w:pPr>
        <w:shd w:val="clear" w:color="auto" w:fill="FFFFFF"/>
        <w:contextualSpacing/>
        <w:jc w:val="both"/>
        <w:rPr>
          <w:rStyle w:val="Hyperlink"/>
          <w:rFonts w:ascii="Century Gothic" w:hAnsi="Century Gothic"/>
          <w:sz w:val="24"/>
          <w:szCs w:val="24"/>
          <w:lang w:val="en-GB" w:eastAsia="en-GB"/>
        </w:rPr>
      </w:pPr>
    </w:p>
    <w:p w14:paraId="79C73712" w14:textId="77777777" w:rsidR="006A5163" w:rsidRDefault="006A5163" w:rsidP="006A5163">
      <w:pPr>
        <w:shd w:val="clear" w:color="auto" w:fill="FFFFFF"/>
        <w:contextualSpacing/>
        <w:jc w:val="center"/>
        <w:rPr>
          <w:rStyle w:val="Hyperlink"/>
          <w:rFonts w:ascii="Century Gothic" w:hAnsi="Century Gothic"/>
          <w:color w:val="auto"/>
          <w:sz w:val="24"/>
          <w:szCs w:val="24"/>
          <w:lang w:val="en-GB" w:eastAsia="en-GB"/>
        </w:rPr>
      </w:pPr>
    </w:p>
    <w:p w14:paraId="4E482839" w14:textId="3CA063E3" w:rsidR="005237B5"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081D1E">
        <w:rPr>
          <w:rFonts w:ascii="Bradley Hand ITC" w:hAnsi="Bradley Hand ITC"/>
          <w:b/>
          <w:bCs/>
          <w:i/>
          <w:iCs/>
          <w:noProof/>
          <w:sz w:val="32"/>
          <w:szCs w:val="32"/>
        </w:rPr>
        <w:drawing>
          <wp:anchor distT="0" distB="0" distL="114300" distR="114300" simplePos="0" relativeHeight="251661824" behindDoc="0" locked="0" layoutInCell="1" allowOverlap="1" wp14:anchorId="3ADA9E1E" wp14:editId="2128C2AF">
            <wp:simplePos x="0" y="0"/>
            <wp:positionH relativeFrom="margin">
              <wp:posOffset>-220980</wp:posOffset>
            </wp:positionH>
            <wp:positionV relativeFrom="paragraph">
              <wp:posOffset>297180</wp:posOffset>
            </wp:positionV>
            <wp:extent cx="2667000" cy="130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47" b="34114"/>
                    <a:stretch/>
                  </pic:blipFill>
                  <pic:spPr bwMode="auto">
                    <a:xfrm>
                      <a:off x="0" y="0"/>
                      <a:ext cx="2667000" cy="13030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D1E" w:rsidRPr="00467FAC">
        <w:rPr>
          <w:rStyle w:val="Hyperlink"/>
          <w:rFonts w:ascii="Bradley Hand ITC" w:hAnsi="Bradley Hand ITC" w:cs="Arial"/>
          <w:b/>
          <w:bCs/>
          <w:i/>
          <w:iCs/>
          <w:color w:val="auto"/>
          <w:sz w:val="32"/>
          <w:szCs w:val="32"/>
          <w:u w:val="none"/>
        </w:rPr>
        <w:t>Notes from the attic</w:t>
      </w:r>
    </w:p>
    <w:p w14:paraId="2C2CD435" w14:textId="594A9D06"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7A4BAAD6" w14:textId="7A909098"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1707FDF3" w14:textId="288A289E"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24D3210C"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14CCE50" w14:textId="041E7F33" w:rsidR="00467FAC" w:rsidRDefault="00467FAC" w:rsidP="00467FAC">
      <w:pPr>
        <w:shd w:val="clear" w:color="auto" w:fill="FFFFFF"/>
        <w:contextualSpacing/>
        <w:jc w:val="both"/>
        <w:rPr>
          <w:rStyle w:val="Hyperlink"/>
          <w:rFonts w:ascii="Arial" w:hAnsi="Arial" w:cs="Arial"/>
          <w:color w:val="auto"/>
          <w:sz w:val="24"/>
          <w:szCs w:val="24"/>
          <w:u w:val="none"/>
        </w:rPr>
      </w:pPr>
    </w:p>
    <w:p w14:paraId="05AC0FB1" w14:textId="78CEEFCB" w:rsidR="00467FAC" w:rsidRDefault="00467FAC" w:rsidP="00467FAC">
      <w:pPr>
        <w:shd w:val="clear" w:color="auto" w:fill="FFFFFF"/>
        <w:contextualSpacing/>
        <w:jc w:val="both"/>
        <w:rPr>
          <w:rStyle w:val="Hyperlink"/>
          <w:rFonts w:ascii="Arial" w:hAnsi="Arial" w:cs="Arial"/>
          <w:color w:val="auto"/>
          <w:sz w:val="24"/>
          <w:szCs w:val="24"/>
          <w:u w:val="none"/>
        </w:rPr>
      </w:pPr>
    </w:p>
    <w:p w14:paraId="79894340" w14:textId="3558200C" w:rsidR="00467FAC" w:rsidRDefault="00467FAC" w:rsidP="00467FAC">
      <w:pPr>
        <w:shd w:val="clear" w:color="auto" w:fill="FFFFFF"/>
        <w:contextualSpacing/>
        <w:jc w:val="both"/>
        <w:rPr>
          <w:rStyle w:val="Hyperlink"/>
          <w:rFonts w:ascii="Arial" w:hAnsi="Arial" w:cs="Arial"/>
          <w:color w:val="auto"/>
          <w:sz w:val="24"/>
          <w:szCs w:val="24"/>
          <w:u w:val="none"/>
        </w:rPr>
      </w:pPr>
    </w:p>
    <w:p w14:paraId="0DC8A094" w14:textId="5CF82E35" w:rsidR="00467FAC" w:rsidRDefault="00467FAC" w:rsidP="00467FAC">
      <w:pPr>
        <w:shd w:val="clear" w:color="auto" w:fill="FFFFFF"/>
        <w:contextualSpacing/>
        <w:jc w:val="both"/>
        <w:rPr>
          <w:rStyle w:val="Hyperlink"/>
          <w:rFonts w:ascii="Arial" w:hAnsi="Arial" w:cs="Arial"/>
          <w:color w:val="auto"/>
          <w:sz w:val="24"/>
          <w:szCs w:val="24"/>
          <w:u w:val="none"/>
        </w:rPr>
      </w:pPr>
    </w:p>
    <w:p w14:paraId="67B0C362" w14:textId="6F80A74D" w:rsidR="00A17D08" w:rsidRDefault="00A17D08" w:rsidP="00467FAC">
      <w:pPr>
        <w:shd w:val="clear" w:color="auto" w:fill="FFFFFF"/>
        <w:contextualSpacing/>
        <w:jc w:val="both"/>
        <w:rPr>
          <w:rStyle w:val="Hyperlink"/>
          <w:rFonts w:ascii="Arial" w:hAnsi="Arial" w:cs="Arial"/>
          <w:color w:val="auto"/>
          <w:sz w:val="24"/>
          <w:szCs w:val="24"/>
          <w:u w:val="none"/>
        </w:rPr>
      </w:pPr>
    </w:p>
    <w:p w14:paraId="1EED6876" w14:textId="1B3EF05D" w:rsidR="00A17D08" w:rsidRDefault="00151A7E" w:rsidP="008F60DF">
      <w:pPr>
        <w:shd w:val="clear" w:color="auto" w:fill="FFFFFF"/>
        <w:contextualSpacing/>
        <w:rPr>
          <w:rStyle w:val="Hyperlink"/>
          <w:rFonts w:ascii="Arial" w:hAnsi="Arial" w:cs="Arial"/>
          <w:color w:val="auto"/>
          <w:sz w:val="24"/>
          <w:szCs w:val="24"/>
          <w:u w:val="none"/>
        </w:rPr>
      </w:pPr>
      <w:r w:rsidRPr="00151A7E">
        <w:rPr>
          <w:rStyle w:val="Hyperlink"/>
          <w:rFonts w:ascii="Arial" w:hAnsi="Arial" w:cs="Arial"/>
          <w:color w:val="auto"/>
          <w:sz w:val="24"/>
          <w:szCs w:val="24"/>
          <w:u w:val="none"/>
        </w:rPr>
        <w:t>Dear Parents &amp; Carers</w:t>
      </w:r>
    </w:p>
    <w:p w14:paraId="0C6026D8" w14:textId="2E6A0145" w:rsidR="00A17D08" w:rsidRDefault="006A5163" w:rsidP="00467FAC">
      <w:pPr>
        <w:shd w:val="clear" w:color="auto" w:fill="FFFFFF"/>
        <w:contextualSpacing/>
        <w:jc w:val="both"/>
        <w:rPr>
          <w:rStyle w:val="Hyperlink"/>
          <w:rFonts w:ascii="Arial" w:hAnsi="Arial" w:cs="Arial"/>
          <w:color w:val="auto"/>
          <w:sz w:val="24"/>
          <w:szCs w:val="24"/>
          <w:u w:val="none"/>
        </w:rPr>
      </w:pPr>
      <w:r>
        <w:rPr>
          <w:noProof/>
        </w:rPr>
        <w:drawing>
          <wp:anchor distT="0" distB="0" distL="114300" distR="114300" simplePos="0" relativeHeight="251662848" behindDoc="0" locked="0" layoutInCell="1" allowOverlap="1" wp14:anchorId="012D4234" wp14:editId="396E591A">
            <wp:simplePos x="0" y="0"/>
            <wp:positionH relativeFrom="column">
              <wp:posOffset>5507932</wp:posOffset>
            </wp:positionH>
            <wp:positionV relativeFrom="paragraph">
              <wp:posOffset>36137</wp:posOffset>
            </wp:positionV>
            <wp:extent cx="1071245" cy="1717675"/>
            <wp:effectExtent l="0" t="0" r="0" b="0"/>
            <wp:wrapThrough wrapText="bothSides">
              <wp:wrapPolygon edited="0">
                <wp:start x="0" y="0"/>
                <wp:lineTo x="0" y="21321"/>
                <wp:lineTo x="21126" y="21321"/>
                <wp:lineTo x="211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562" t="22336" r="38083" b="-9"/>
                    <a:stretch/>
                  </pic:blipFill>
                  <pic:spPr bwMode="auto">
                    <a:xfrm>
                      <a:off x="0" y="0"/>
                      <a:ext cx="1071245" cy="171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B199F" w14:textId="33424A3C" w:rsidR="00A17D08" w:rsidRDefault="00A17D08" w:rsidP="00467FAC">
      <w:pPr>
        <w:shd w:val="clear" w:color="auto" w:fill="FFFFFF"/>
        <w:contextualSpacing/>
        <w:jc w:val="both"/>
        <w:rPr>
          <w:rStyle w:val="Hyperlink"/>
          <w:rFonts w:ascii="Arial" w:hAnsi="Arial" w:cs="Arial"/>
          <w:color w:val="auto"/>
          <w:sz w:val="24"/>
          <w:szCs w:val="24"/>
          <w:u w:val="none"/>
        </w:rPr>
      </w:pPr>
    </w:p>
    <w:p w14:paraId="4A28CB70" w14:textId="566C79BF" w:rsidR="00447DA2" w:rsidRP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As the tin foil is ripped excitedly off the next advent chocolate and you wonder where you put that pack of Christmas cards that you know, you had…somewhere, Christmas is beginning in school.</w:t>
      </w:r>
    </w:p>
    <w:p w14:paraId="1A1166B3" w14:textId="33BF745B" w:rsid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 xml:space="preserve">Christmas jumpers are making their appearance amongst the staff and we have invited the children to wear theirs every Friday for the next few weeks. There is even a </w:t>
      </w:r>
      <w:proofErr w:type="spellStart"/>
      <w:r w:rsidRPr="00447DA2">
        <w:rPr>
          <w:rStyle w:val="Hyperlink"/>
          <w:rFonts w:ascii="Arial" w:hAnsi="Arial" w:cs="Arial"/>
          <w:color w:val="auto"/>
          <w:sz w:val="24"/>
          <w:szCs w:val="24"/>
          <w:u w:val="none"/>
        </w:rPr>
        <w:t>rum</w:t>
      </w:r>
      <w:bookmarkStart w:id="0" w:name="_GoBack"/>
      <w:bookmarkEnd w:id="0"/>
      <w:r w:rsidRPr="00447DA2">
        <w:rPr>
          <w:rStyle w:val="Hyperlink"/>
          <w:rFonts w:ascii="Arial" w:hAnsi="Arial" w:cs="Arial"/>
          <w:color w:val="auto"/>
          <w:sz w:val="24"/>
          <w:szCs w:val="24"/>
          <w:u w:val="none"/>
        </w:rPr>
        <w:t>our</w:t>
      </w:r>
      <w:proofErr w:type="spellEnd"/>
      <w:r w:rsidRPr="00447DA2">
        <w:rPr>
          <w:rStyle w:val="Hyperlink"/>
          <w:rFonts w:ascii="Arial" w:hAnsi="Arial" w:cs="Arial"/>
          <w:color w:val="auto"/>
          <w:sz w:val="24"/>
          <w:szCs w:val="24"/>
          <w:u w:val="none"/>
        </w:rPr>
        <w:t xml:space="preserve"> that there could be some Christmas elves in school on the last day of term. (Remember we will be leaving at 2pm on that day).</w:t>
      </w:r>
    </w:p>
    <w:p w14:paraId="5D6195D7" w14:textId="77777777" w:rsidR="006A5163" w:rsidRDefault="006A5163" w:rsidP="00447DA2">
      <w:pPr>
        <w:shd w:val="clear" w:color="auto" w:fill="FFFFFF"/>
        <w:contextualSpacing/>
        <w:jc w:val="both"/>
        <w:rPr>
          <w:rStyle w:val="Hyperlink"/>
          <w:rFonts w:ascii="Arial" w:hAnsi="Arial" w:cs="Arial"/>
          <w:color w:val="auto"/>
          <w:sz w:val="24"/>
          <w:szCs w:val="24"/>
          <w:u w:val="none"/>
        </w:rPr>
      </w:pPr>
    </w:p>
    <w:p w14:paraId="64227C3B" w14:textId="1DBB594B" w:rsidR="00CA5648" w:rsidRPr="00447DA2" w:rsidRDefault="001F5B1A" w:rsidP="00447DA2">
      <w:pPr>
        <w:shd w:val="clear" w:color="auto" w:fill="FFFFFF"/>
        <w:contextualSpacing/>
        <w:jc w:val="both"/>
        <w:rPr>
          <w:rStyle w:val="Hyperlink"/>
          <w:rFonts w:ascii="Arial" w:hAnsi="Arial" w:cs="Arial"/>
          <w:color w:val="auto"/>
          <w:sz w:val="24"/>
          <w:szCs w:val="24"/>
          <w:u w:val="none"/>
        </w:rPr>
      </w:pPr>
      <w:r>
        <w:rPr>
          <w:noProof/>
        </w:rPr>
        <w:drawing>
          <wp:anchor distT="0" distB="0" distL="114300" distR="114300" simplePos="0" relativeHeight="251664896" behindDoc="0" locked="0" layoutInCell="1" allowOverlap="1" wp14:anchorId="3A3A6672" wp14:editId="375D5ADA">
            <wp:simplePos x="0" y="0"/>
            <wp:positionH relativeFrom="margin">
              <wp:align>left</wp:align>
            </wp:positionH>
            <wp:positionV relativeFrom="paragraph">
              <wp:posOffset>106449</wp:posOffset>
            </wp:positionV>
            <wp:extent cx="1711325" cy="1882140"/>
            <wp:effectExtent l="0" t="0" r="3175" b="3810"/>
            <wp:wrapThrough wrapText="bothSides">
              <wp:wrapPolygon edited="0">
                <wp:start x="0" y="0"/>
                <wp:lineTo x="0" y="21425"/>
                <wp:lineTo x="21400" y="21425"/>
                <wp:lineTo x="214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224" t="1" r="24785" b="357"/>
                    <a:stretch/>
                  </pic:blipFill>
                  <pic:spPr bwMode="auto">
                    <a:xfrm>
                      <a:off x="0" y="0"/>
                      <a:ext cx="1711325" cy="188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DA0CB" w14:textId="3F894ED6" w:rsid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 xml:space="preserve"> Today, I spent part of my lunch duty in pre-school. I was invited to sit on the straw bales and had to help tuck up the baby Jesus with his pet lizard, whilst looking out for the big bad wolf!  You can see from the picture that Chris has created a lovely Nativity scene for the children to play in together and I love their idea that the three little pigs have moved in.</w:t>
      </w:r>
    </w:p>
    <w:p w14:paraId="485E78BB" w14:textId="734B9B77" w:rsidR="00CA5648" w:rsidRPr="00447DA2" w:rsidRDefault="00CA5648" w:rsidP="00447DA2">
      <w:pPr>
        <w:shd w:val="clear" w:color="auto" w:fill="FFFFFF"/>
        <w:contextualSpacing/>
        <w:jc w:val="both"/>
        <w:rPr>
          <w:rStyle w:val="Hyperlink"/>
          <w:rFonts w:ascii="Arial" w:hAnsi="Arial" w:cs="Arial"/>
          <w:color w:val="auto"/>
          <w:sz w:val="24"/>
          <w:szCs w:val="24"/>
          <w:u w:val="none"/>
        </w:rPr>
      </w:pPr>
    </w:p>
    <w:p w14:paraId="422E5553" w14:textId="13733769" w:rsidR="00447DA2" w:rsidRDefault="00447DA2" w:rsidP="00447DA2">
      <w:pPr>
        <w:shd w:val="clear" w:color="auto" w:fill="FFFFFF"/>
        <w:contextualSpacing/>
        <w:jc w:val="both"/>
        <w:rPr>
          <w:rStyle w:val="Hyperlink"/>
          <w:rFonts w:ascii="Arial" w:hAnsi="Arial" w:cs="Arial"/>
          <w:color w:val="auto"/>
          <w:sz w:val="24"/>
          <w:szCs w:val="24"/>
          <w:u w:val="none"/>
        </w:rPr>
      </w:pPr>
      <w:proofErr w:type="gramStart"/>
      <w:r w:rsidRPr="00447DA2">
        <w:rPr>
          <w:rStyle w:val="Hyperlink"/>
          <w:rFonts w:ascii="Arial" w:hAnsi="Arial" w:cs="Arial"/>
          <w:color w:val="auto"/>
          <w:sz w:val="24"/>
          <w:szCs w:val="24"/>
          <w:u w:val="none"/>
        </w:rPr>
        <w:t>All of</w:t>
      </w:r>
      <w:proofErr w:type="gramEnd"/>
      <w:r w:rsidRPr="00447DA2">
        <w:rPr>
          <w:rStyle w:val="Hyperlink"/>
          <w:rFonts w:ascii="Arial" w:hAnsi="Arial" w:cs="Arial"/>
          <w:color w:val="auto"/>
          <w:sz w:val="24"/>
          <w:szCs w:val="24"/>
          <w:u w:val="none"/>
        </w:rPr>
        <w:t xml:space="preserve"> the children in year one and early years have opportunity to move through the continuous provision that has been set up by Chris, June and the early years team. I am sure that you will have chance to see pictures on Tapestry, the newsletter and on our website over the next few weeks too.</w:t>
      </w:r>
    </w:p>
    <w:p w14:paraId="4621854B" w14:textId="77777777" w:rsidR="001F5B1A" w:rsidRPr="00447DA2" w:rsidRDefault="001F5B1A" w:rsidP="00447DA2">
      <w:pPr>
        <w:shd w:val="clear" w:color="auto" w:fill="FFFFFF"/>
        <w:contextualSpacing/>
        <w:jc w:val="both"/>
        <w:rPr>
          <w:rStyle w:val="Hyperlink"/>
          <w:rFonts w:ascii="Arial" w:hAnsi="Arial" w:cs="Arial"/>
          <w:color w:val="auto"/>
          <w:sz w:val="24"/>
          <w:szCs w:val="24"/>
          <w:u w:val="none"/>
        </w:rPr>
      </w:pPr>
    </w:p>
    <w:p w14:paraId="068C393B" w14:textId="6B4A8542" w:rsid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Meanwhile my office is filling up with all the fantastic gifts that our families have donated towards the Christmas appeal and I am trying hard not to approach the boxes of chocolates I can see sticking out of a bag nearby.</w:t>
      </w:r>
    </w:p>
    <w:p w14:paraId="24E72153" w14:textId="77777777" w:rsidR="00CA5648" w:rsidRPr="00447DA2" w:rsidRDefault="00CA5648" w:rsidP="00447DA2">
      <w:pPr>
        <w:shd w:val="clear" w:color="auto" w:fill="FFFFFF"/>
        <w:contextualSpacing/>
        <w:jc w:val="both"/>
        <w:rPr>
          <w:rStyle w:val="Hyperlink"/>
          <w:rFonts w:ascii="Arial" w:hAnsi="Arial" w:cs="Arial"/>
          <w:color w:val="auto"/>
          <w:sz w:val="24"/>
          <w:szCs w:val="24"/>
          <w:u w:val="none"/>
        </w:rPr>
      </w:pPr>
    </w:p>
    <w:p w14:paraId="4C7C4B5F" w14:textId="51F639CE" w:rsid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While we are organising some lovely opportunities for the children to sing Christmas songs and carols and to engage with the story of the Nativity , I’m afraid that we won’t be inviting you in to watch any performances this year. However, we very much hope to be able to provide you with opportunities to watch your children performing some Christmas songs.</w:t>
      </w:r>
    </w:p>
    <w:p w14:paraId="6E1466B4" w14:textId="77777777" w:rsidR="00CA5648" w:rsidRPr="00447DA2" w:rsidRDefault="00CA5648" w:rsidP="00447DA2">
      <w:pPr>
        <w:shd w:val="clear" w:color="auto" w:fill="FFFFFF"/>
        <w:contextualSpacing/>
        <w:jc w:val="both"/>
        <w:rPr>
          <w:rStyle w:val="Hyperlink"/>
          <w:rFonts w:ascii="Arial" w:hAnsi="Arial" w:cs="Arial"/>
          <w:color w:val="auto"/>
          <w:sz w:val="24"/>
          <w:szCs w:val="24"/>
          <w:u w:val="none"/>
        </w:rPr>
      </w:pPr>
    </w:p>
    <w:p w14:paraId="57646B87" w14:textId="1FB5038D" w:rsid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 xml:space="preserve">I hope that you know we miss having you in school for Christmas Fayres and Nativity plays and that we would love to be able to invite you to a carol service or Christingle. But today, the government announced that the first vaccines are being rolled out to care homes and to the most vulnerable people. So there really is a light on the horizon! </w:t>
      </w:r>
    </w:p>
    <w:p w14:paraId="7E55EAF2" w14:textId="412344FE" w:rsidR="00CA5648" w:rsidRDefault="00CA5648" w:rsidP="00447DA2">
      <w:pPr>
        <w:shd w:val="clear" w:color="auto" w:fill="FFFFFF"/>
        <w:contextualSpacing/>
        <w:jc w:val="both"/>
        <w:rPr>
          <w:rStyle w:val="Hyperlink"/>
          <w:rFonts w:ascii="Arial" w:hAnsi="Arial" w:cs="Arial"/>
          <w:color w:val="auto"/>
          <w:sz w:val="24"/>
          <w:szCs w:val="24"/>
          <w:u w:val="none"/>
        </w:rPr>
      </w:pPr>
    </w:p>
    <w:p w14:paraId="011AA084" w14:textId="758C8C11" w:rsidR="00CA5648" w:rsidRDefault="00CA5648" w:rsidP="00447DA2">
      <w:pPr>
        <w:shd w:val="clear" w:color="auto" w:fill="FFFFFF"/>
        <w:contextualSpacing/>
        <w:jc w:val="both"/>
        <w:rPr>
          <w:rStyle w:val="Hyperlink"/>
          <w:rFonts w:ascii="Arial" w:hAnsi="Arial" w:cs="Arial"/>
          <w:color w:val="auto"/>
          <w:sz w:val="24"/>
          <w:szCs w:val="24"/>
          <w:u w:val="none"/>
        </w:rPr>
      </w:pPr>
    </w:p>
    <w:p w14:paraId="2BE65726" w14:textId="09606EA2" w:rsidR="00CA5648" w:rsidRDefault="00695093" w:rsidP="00447DA2">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You may have noticed a large container has suddenly appeared in the village hall car</w:t>
      </w:r>
      <w:r w:rsidR="006C0C71">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park</w:t>
      </w:r>
      <w:r w:rsidR="00A85FE1">
        <w:rPr>
          <w:rStyle w:val="Hyperlink"/>
          <w:rFonts w:ascii="Arial" w:hAnsi="Arial" w:cs="Arial"/>
          <w:color w:val="auto"/>
          <w:sz w:val="24"/>
          <w:szCs w:val="24"/>
          <w:u w:val="none"/>
        </w:rPr>
        <w:t>, it</w:t>
      </w:r>
      <w:r>
        <w:rPr>
          <w:rStyle w:val="Hyperlink"/>
          <w:rFonts w:ascii="Arial" w:hAnsi="Arial" w:cs="Arial"/>
          <w:color w:val="auto"/>
          <w:sz w:val="24"/>
          <w:szCs w:val="24"/>
          <w:u w:val="none"/>
        </w:rPr>
        <w:t xml:space="preserve"> is for the school, as we will be storing </w:t>
      </w:r>
      <w:r w:rsidR="006C0C71">
        <w:rPr>
          <w:rStyle w:val="Hyperlink"/>
          <w:rFonts w:ascii="Arial" w:hAnsi="Arial" w:cs="Arial"/>
          <w:color w:val="auto"/>
          <w:sz w:val="24"/>
          <w:szCs w:val="24"/>
          <w:u w:val="none"/>
        </w:rPr>
        <w:t>PE equipment in there during our move to the hall next term.</w:t>
      </w:r>
      <w:r w:rsidR="00433E2E">
        <w:rPr>
          <w:rStyle w:val="Hyperlink"/>
          <w:rFonts w:ascii="Arial" w:hAnsi="Arial" w:cs="Arial"/>
          <w:color w:val="auto"/>
          <w:sz w:val="24"/>
          <w:szCs w:val="24"/>
          <w:u w:val="none"/>
        </w:rPr>
        <w:t xml:space="preserve"> We are gradually </w:t>
      </w:r>
      <w:r w:rsidR="00A85FE1">
        <w:rPr>
          <w:rStyle w:val="Hyperlink"/>
          <w:rFonts w:ascii="Arial" w:hAnsi="Arial" w:cs="Arial"/>
          <w:color w:val="auto"/>
          <w:sz w:val="24"/>
          <w:szCs w:val="24"/>
          <w:u w:val="none"/>
        </w:rPr>
        <w:t>organising</w:t>
      </w:r>
      <w:r w:rsidR="00433E2E">
        <w:rPr>
          <w:rStyle w:val="Hyperlink"/>
          <w:rFonts w:ascii="Arial" w:hAnsi="Arial" w:cs="Arial"/>
          <w:color w:val="auto"/>
          <w:sz w:val="24"/>
          <w:szCs w:val="24"/>
          <w:u w:val="none"/>
        </w:rPr>
        <w:t xml:space="preserve"> IT and resources ready for when we vacate the classrooms </w:t>
      </w:r>
      <w:r w:rsidR="00A85FE1">
        <w:rPr>
          <w:rStyle w:val="Hyperlink"/>
          <w:rFonts w:ascii="Arial" w:hAnsi="Arial" w:cs="Arial"/>
          <w:color w:val="auto"/>
          <w:sz w:val="24"/>
          <w:szCs w:val="24"/>
          <w:u w:val="none"/>
        </w:rPr>
        <w:t xml:space="preserve">for the new build to begin. Thanks to the incredibly generous donations we have had for our appeal to fund some new laptops and IT equipment for the children we will have some lovely new </w:t>
      </w:r>
      <w:r w:rsidR="00A102B2">
        <w:rPr>
          <w:rStyle w:val="Hyperlink"/>
          <w:rFonts w:ascii="Arial" w:hAnsi="Arial" w:cs="Arial"/>
          <w:color w:val="auto"/>
          <w:sz w:val="24"/>
          <w:szCs w:val="24"/>
          <w:u w:val="none"/>
        </w:rPr>
        <w:t xml:space="preserve">laptops and software to </w:t>
      </w:r>
      <w:r w:rsidR="00384E05">
        <w:rPr>
          <w:rStyle w:val="Hyperlink"/>
          <w:rFonts w:ascii="Arial" w:hAnsi="Arial" w:cs="Arial"/>
          <w:color w:val="auto"/>
          <w:sz w:val="24"/>
          <w:szCs w:val="24"/>
          <w:u w:val="none"/>
        </w:rPr>
        <w:t>support learning</w:t>
      </w:r>
      <w:r w:rsidR="00A102B2">
        <w:rPr>
          <w:rStyle w:val="Hyperlink"/>
          <w:rFonts w:ascii="Arial" w:hAnsi="Arial" w:cs="Arial"/>
          <w:color w:val="auto"/>
          <w:sz w:val="24"/>
          <w:szCs w:val="24"/>
          <w:u w:val="none"/>
        </w:rPr>
        <w:t xml:space="preserve"> next term too.</w:t>
      </w:r>
    </w:p>
    <w:p w14:paraId="095E5130" w14:textId="02C7653B" w:rsidR="00384E05" w:rsidRDefault="00384E05" w:rsidP="00447DA2">
      <w:pPr>
        <w:shd w:val="clear" w:color="auto" w:fill="FFFFFF"/>
        <w:contextualSpacing/>
        <w:jc w:val="both"/>
        <w:rPr>
          <w:rStyle w:val="Hyperlink"/>
          <w:rFonts w:ascii="Arial" w:hAnsi="Arial" w:cs="Arial"/>
          <w:color w:val="auto"/>
          <w:sz w:val="24"/>
          <w:szCs w:val="24"/>
          <w:u w:val="none"/>
        </w:rPr>
      </w:pPr>
    </w:p>
    <w:p w14:paraId="538653E0" w14:textId="3361D40B" w:rsidR="00384E05" w:rsidRDefault="00384E05" w:rsidP="00447DA2">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With IT in mind</w:t>
      </w:r>
      <w:r w:rsidR="0067501A">
        <w:rPr>
          <w:rStyle w:val="Hyperlink"/>
          <w:rFonts w:ascii="Arial" w:hAnsi="Arial" w:cs="Arial"/>
          <w:color w:val="auto"/>
          <w:sz w:val="24"/>
          <w:szCs w:val="24"/>
          <w:u w:val="none"/>
        </w:rPr>
        <w:t>,</w:t>
      </w:r>
      <w:r w:rsidR="00E22461">
        <w:rPr>
          <w:rStyle w:val="Hyperlink"/>
          <w:rFonts w:ascii="Arial" w:hAnsi="Arial" w:cs="Arial"/>
          <w:color w:val="auto"/>
          <w:sz w:val="24"/>
          <w:szCs w:val="24"/>
          <w:u w:val="none"/>
        </w:rPr>
        <w:t xml:space="preserve"> I need to remind you to check out the</w:t>
      </w:r>
      <w:r w:rsidR="00C20C8B">
        <w:rPr>
          <w:rStyle w:val="Hyperlink"/>
          <w:rFonts w:ascii="Arial" w:hAnsi="Arial" w:cs="Arial"/>
          <w:color w:val="auto"/>
          <w:sz w:val="24"/>
          <w:szCs w:val="24"/>
          <w:u w:val="none"/>
        </w:rPr>
        <w:t xml:space="preserve"> home learning </w:t>
      </w:r>
      <w:r w:rsidR="00E22461">
        <w:rPr>
          <w:rStyle w:val="Hyperlink"/>
          <w:rFonts w:ascii="Arial" w:hAnsi="Arial" w:cs="Arial"/>
          <w:color w:val="auto"/>
          <w:sz w:val="24"/>
          <w:szCs w:val="24"/>
          <w:u w:val="none"/>
        </w:rPr>
        <w:t xml:space="preserve">resources your child’s teacher is posting onto </w:t>
      </w:r>
      <w:r w:rsidR="00E22461" w:rsidRPr="0067501A">
        <w:rPr>
          <w:rStyle w:val="Hyperlink"/>
          <w:rFonts w:ascii="Arial" w:hAnsi="Arial" w:cs="Arial"/>
          <w:i/>
          <w:iCs/>
          <w:color w:val="auto"/>
          <w:sz w:val="24"/>
          <w:szCs w:val="24"/>
          <w:u w:val="none"/>
        </w:rPr>
        <w:t>Teams</w:t>
      </w:r>
      <w:r w:rsidR="00E22461">
        <w:rPr>
          <w:rStyle w:val="Hyperlink"/>
          <w:rFonts w:ascii="Arial" w:hAnsi="Arial" w:cs="Arial"/>
          <w:color w:val="auto"/>
          <w:sz w:val="24"/>
          <w:szCs w:val="24"/>
          <w:u w:val="none"/>
        </w:rPr>
        <w:t xml:space="preserve"> for you and your child to access</w:t>
      </w:r>
      <w:r w:rsidR="0067501A">
        <w:rPr>
          <w:rStyle w:val="Hyperlink"/>
          <w:rFonts w:ascii="Arial" w:hAnsi="Arial" w:cs="Arial"/>
          <w:color w:val="auto"/>
          <w:sz w:val="24"/>
          <w:szCs w:val="24"/>
          <w:u w:val="none"/>
        </w:rPr>
        <w:t xml:space="preserve"> each week</w:t>
      </w:r>
      <w:r w:rsidR="00E22461">
        <w:rPr>
          <w:rStyle w:val="Hyperlink"/>
          <w:rFonts w:ascii="Arial" w:hAnsi="Arial" w:cs="Arial"/>
          <w:color w:val="auto"/>
          <w:sz w:val="24"/>
          <w:szCs w:val="24"/>
          <w:u w:val="none"/>
        </w:rPr>
        <w:t>. We have also sent out login reminders to help you to</w:t>
      </w:r>
      <w:r w:rsidR="00FE30C0">
        <w:rPr>
          <w:rStyle w:val="Hyperlink"/>
          <w:rFonts w:ascii="Arial" w:hAnsi="Arial" w:cs="Arial"/>
          <w:color w:val="auto"/>
          <w:sz w:val="24"/>
          <w:szCs w:val="24"/>
          <w:u w:val="none"/>
        </w:rPr>
        <w:t xml:space="preserve"> ensure that your child is able to access </w:t>
      </w:r>
      <w:r w:rsidR="0067501A" w:rsidRPr="0067501A">
        <w:rPr>
          <w:rStyle w:val="Hyperlink"/>
          <w:rFonts w:ascii="Arial" w:hAnsi="Arial" w:cs="Arial"/>
          <w:i/>
          <w:iCs/>
          <w:color w:val="auto"/>
          <w:sz w:val="24"/>
          <w:szCs w:val="24"/>
          <w:u w:val="none"/>
        </w:rPr>
        <w:t>Timetables</w:t>
      </w:r>
      <w:r w:rsidR="00FE30C0" w:rsidRPr="0067501A">
        <w:rPr>
          <w:rStyle w:val="Hyperlink"/>
          <w:rFonts w:ascii="Arial" w:hAnsi="Arial" w:cs="Arial"/>
          <w:i/>
          <w:iCs/>
          <w:color w:val="auto"/>
          <w:sz w:val="24"/>
          <w:szCs w:val="24"/>
          <w:u w:val="none"/>
        </w:rPr>
        <w:t xml:space="preserve"> </w:t>
      </w:r>
      <w:r w:rsidR="0067501A" w:rsidRPr="0067501A">
        <w:rPr>
          <w:rStyle w:val="Hyperlink"/>
          <w:rFonts w:ascii="Arial" w:hAnsi="Arial" w:cs="Arial"/>
          <w:i/>
          <w:iCs/>
          <w:color w:val="auto"/>
          <w:sz w:val="24"/>
          <w:szCs w:val="24"/>
          <w:u w:val="none"/>
        </w:rPr>
        <w:t xml:space="preserve">Rock </w:t>
      </w:r>
      <w:r w:rsidR="0067501A">
        <w:rPr>
          <w:rStyle w:val="Hyperlink"/>
          <w:rFonts w:ascii="Arial" w:hAnsi="Arial" w:cs="Arial"/>
          <w:i/>
          <w:iCs/>
          <w:color w:val="auto"/>
          <w:sz w:val="24"/>
          <w:szCs w:val="24"/>
          <w:u w:val="none"/>
        </w:rPr>
        <w:t>S</w:t>
      </w:r>
      <w:r w:rsidR="0067501A" w:rsidRPr="0067501A">
        <w:rPr>
          <w:rStyle w:val="Hyperlink"/>
          <w:rFonts w:ascii="Arial" w:hAnsi="Arial" w:cs="Arial"/>
          <w:i/>
          <w:iCs/>
          <w:color w:val="auto"/>
          <w:sz w:val="24"/>
          <w:szCs w:val="24"/>
          <w:u w:val="none"/>
        </w:rPr>
        <w:t>tars</w:t>
      </w:r>
      <w:r w:rsidR="00FE30C0">
        <w:rPr>
          <w:rStyle w:val="Hyperlink"/>
          <w:rFonts w:ascii="Arial" w:hAnsi="Arial" w:cs="Arial"/>
          <w:color w:val="auto"/>
          <w:sz w:val="24"/>
          <w:szCs w:val="24"/>
          <w:u w:val="none"/>
        </w:rPr>
        <w:t xml:space="preserve"> and</w:t>
      </w:r>
      <w:r w:rsidR="00FE30C0" w:rsidRPr="0067501A">
        <w:rPr>
          <w:rStyle w:val="Hyperlink"/>
          <w:rFonts w:ascii="Arial" w:hAnsi="Arial" w:cs="Arial"/>
          <w:i/>
          <w:iCs/>
          <w:color w:val="auto"/>
          <w:sz w:val="24"/>
          <w:szCs w:val="24"/>
          <w:u w:val="none"/>
        </w:rPr>
        <w:t xml:space="preserve"> </w:t>
      </w:r>
      <w:proofErr w:type="spellStart"/>
      <w:r w:rsidR="00FE30C0" w:rsidRPr="0067501A">
        <w:rPr>
          <w:rStyle w:val="Hyperlink"/>
          <w:rFonts w:ascii="Arial" w:hAnsi="Arial" w:cs="Arial"/>
          <w:i/>
          <w:iCs/>
          <w:color w:val="auto"/>
          <w:sz w:val="24"/>
          <w:szCs w:val="24"/>
          <w:u w:val="none"/>
        </w:rPr>
        <w:t>Numbots</w:t>
      </w:r>
      <w:proofErr w:type="spellEnd"/>
      <w:r w:rsidR="00FE30C0">
        <w:rPr>
          <w:rStyle w:val="Hyperlink"/>
          <w:rFonts w:ascii="Arial" w:hAnsi="Arial" w:cs="Arial"/>
          <w:color w:val="auto"/>
          <w:sz w:val="24"/>
          <w:szCs w:val="24"/>
          <w:u w:val="none"/>
        </w:rPr>
        <w:t xml:space="preserve">. </w:t>
      </w:r>
      <w:r w:rsidR="00710E95">
        <w:rPr>
          <w:rStyle w:val="Hyperlink"/>
          <w:rFonts w:ascii="Arial" w:hAnsi="Arial" w:cs="Arial"/>
          <w:color w:val="auto"/>
          <w:sz w:val="24"/>
          <w:szCs w:val="24"/>
          <w:u w:val="none"/>
        </w:rPr>
        <w:t>T</w:t>
      </w:r>
      <w:r w:rsidR="00FE30C0">
        <w:rPr>
          <w:rStyle w:val="Hyperlink"/>
          <w:rFonts w:ascii="Arial" w:hAnsi="Arial" w:cs="Arial"/>
          <w:color w:val="auto"/>
          <w:sz w:val="24"/>
          <w:szCs w:val="24"/>
          <w:u w:val="none"/>
        </w:rPr>
        <w:t xml:space="preserve">hese </w:t>
      </w:r>
      <w:r w:rsidR="00710E95">
        <w:rPr>
          <w:rStyle w:val="Hyperlink"/>
          <w:rFonts w:ascii="Arial" w:hAnsi="Arial" w:cs="Arial"/>
          <w:color w:val="auto"/>
          <w:sz w:val="24"/>
          <w:szCs w:val="24"/>
          <w:u w:val="none"/>
        </w:rPr>
        <w:t xml:space="preserve">are </w:t>
      </w:r>
      <w:r w:rsidR="00FE30C0">
        <w:rPr>
          <w:rStyle w:val="Hyperlink"/>
          <w:rFonts w:ascii="Arial" w:hAnsi="Arial" w:cs="Arial"/>
          <w:color w:val="auto"/>
          <w:sz w:val="24"/>
          <w:szCs w:val="24"/>
          <w:u w:val="none"/>
        </w:rPr>
        <w:t xml:space="preserve">online </w:t>
      </w:r>
      <w:r w:rsidR="0067501A">
        <w:rPr>
          <w:rStyle w:val="Hyperlink"/>
          <w:rFonts w:ascii="Arial" w:hAnsi="Arial" w:cs="Arial"/>
          <w:color w:val="auto"/>
          <w:sz w:val="24"/>
          <w:szCs w:val="24"/>
          <w:u w:val="none"/>
        </w:rPr>
        <w:t xml:space="preserve">resources </w:t>
      </w:r>
      <w:r w:rsidR="00710E95">
        <w:rPr>
          <w:rStyle w:val="Hyperlink"/>
          <w:rFonts w:ascii="Arial" w:hAnsi="Arial" w:cs="Arial"/>
          <w:color w:val="auto"/>
          <w:sz w:val="24"/>
          <w:szCs w:val="24"/>
          <w:u w:val="none"/>
        </w:rPr>
        <w:t xml:space="preserve">which </w:t>
      </w:r>
      <w:r w:rsidR="00824E4F">
        <w:rPr>
          <w:rStyle w:val="Hyperlink"/>
          <w:rFonts w:ascii="Arial" w:hAnsi="Arial" w:cs="Arial"/>
          <w:color w:val="auto"/>
          <w:sz w:val="24"/>
          <w:szCs w:val="24"/>
          <w:u w:val="none"/>
        </w:rPr>
        <w:t xml:space="preserve">allow your child to access </w:t>
      </w:r>
      <w:proofErr w:type="spellStart"/>
      <w:r w:rsidR="00824E4F">
        <w:rPr>
          <w:rStyle w:val="Hyperlink"/>
          <w:rFonts w:ascii="Arial" w:hAnsi="Arial" w:cs="Arial"/>
          <w:color w:val="auto"/>
          <w:sz w:val="24"/>
          <w:szCs w:val="24"/>
          <w:u w:val="none"/>
        </w:rPr>
        <w:t>Maths</w:t>
      </w:r>
      <w:proofErr w:type="spellEnd"/>
      <w:r w:rsidR="00824E4F">
        <w:rPr>
          <w:rStyle w:val="Hyperlink"/>
          <w:rFonts w:ascii="Arial" w:hAnsi="Arial" w:cs="Arial"/>
          <w:color w:val="auto"/>
          <w:sz w:val="24"/>
          <w:szCs w:val="24"/>
          <w:u w:val="none"/>
        </w:rPr>
        <w:t xml:space="preserve"> resources </w:t>
      </w:r>
      <w:proofErr w:type="gramStart"/>
      <w:r w:rsidR="00824E4F">
        <w:rPr>
          <w:rStyle w:val="Hyperlink"/>
          <w:rFonts w:ascii="Arial" w:hAnsi="Arial" w:cs="Arial"/>
          <w:color w:val="auto"/>
          <w:sz w:val="24"/>
          <w:szCs w:val="24"/>
          <w:u w:val="none"/>
        </w:rPr>
        <w:t xml:space="preserve">designed </w:t>
      </w:r>
      <w:r w:rsidR="0067501A">
        <w:rPr>
          <w:rStyle w:val="Hyperlink"/>
          <w:rFonts w:ascii="Arial" w:hAnsi="Arial" w:cs="Arial"/>
          <w:color w:val="auto"/>
          <w:sz w:val="24"/>
          <w:szCs w:val="24"/>
          <w:u w:val="none"/>
        </w:rPr>
        <w:t xml:space="preserve"> to</w:t>
      </w:r>
      <w:proofErr w:type="gramEnd"/>
      <w:r w:rsidR="0067501A">
        <w:rPr>
          <w:rStyle w:val="Hyperlink"/>
          <w:rFonts w:ascii="Arial" w:hAnsi="Arial" w:cs="Arial"/>
          <w:color w:val="auto"/>
          <w:sz w:val="24"/>
          <w:szCs w:val="24"/>
          <w:u w:val="none"/>
        </w:rPr>
        <w:t xml:space="preserve"> support their learning in a fun and engaging way.</w:t>
      </w:r>
    </w:p>
    <w:p w14:paraId="736F8536" w14:textId="2F9B029B" w:rsidR="006C0C71" w:rsidRDefault="001F5B1A" w:rsidP="00447DA2">
      <w:pPr>
        <w:shd w:val="clear" w:color="auto" w:fill="FFFFFF"/>
        <w:contextualSpacing/>
        <w:jc w:val="both"/>
        <w:rPr>
          <w:rStyle w:val="Hyperlink"/>
          <w:rFonts w:ascii="Arial" w:hAnsi="Arial" w:cs="Arial"/>
          <w:color w:val="auto"/>
          <w:sz w:val="24"/>
          <w:szCs w:val="24"/>
          <w:u w:val="none"/>
        </w:rPr>
      </w:pPr>
      <w:r>
        <w:rPr>
          <w:noProof/>
        </w:rPr>
        <w:drawing>
          <wp:anchor distT="0" distB="0" distL="114300" distR="114300" simplePos="0" relativeHeight="251663872" behindDoc="0" locked="0" layoutInCell="1" allowOverlap="1" wp14:anchorId="6F34B997" wp14:editId="49D8A211">
            <wp:simplePos x="0" y="0"/>
            <wp:positionH relativeFrom="margin">
              <wp:posOffset>4550525</wp:posOffset>
            </wp:positionH>
            <wp:positionV relativeFrom="paragraph">
              <wp:posOffset>18645</wp:posOffset>
            </wp:positionV>
            <wp:extent cx="2031365" cy="2334260"/>
            <wp:effectExtent l="0" t="0" r="6985" b="8890"/>
            <wp:wrapThrough wrapText="bothSides">
              <wp:wrapPolygon edited="0">
                <wp:start x="0" y="0"/>
                <wp:lineTo x="0" y="21506"/>
                <wp:lineTo x="21472" y="21506"/>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428" t="2752" r="23293" b="6470"/>
                    <a:stretch/>
                  </pic:blipFill>
                  <pic:spPr bwMode="auto">
                    <a:xfrm>
                      <a:off x="0" y="0"/>
                      <a:ext cx="2031365" cy="233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BE8084" w14:textId="3E080335" w:rsidR="006C0C71" w:rsidRPr="00447DA2" w:rsidRDefault="006C0C71" w:rsidP="00447DA2">
      <w:pPr>
        <w:shd w:val="clear" w:color="auto" w:fill="FFFFFF"/>
        <w:contextualSpacing/>
        <w:jc w:val="both"/>
        <w:rPr>
          <w:rStyle w:val="Hyperlink"/>
          <w:rFonts w:ascii="Arial" w:hAnsi="Arial" w:cs="Arial"/>
          <w:color w:val="auto"/>
          <w:sz w:val="24"/>
          <w:szCs w:val="24"/>
          <w:u w:val="none"/>
        </w:rPr>
      </w:pPr>
    </w:p>
    <w:p w14:paraId="427E0916" w14:textId="5E35FEE8" w:rsidR="00447DA2"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As a staff team we can’t wait for the day that we can open our doors to you all again and have some fun together. Until then, I hope that you can see that we are smiling behind our masks when you meet us on the gate and that you know that we will do everything we can, to make sure that your children have a lovely time over the next few weeks.</w:t>
      </w:r>
    </w:p>
    <w:p w14:paraId="5880E7A4" w14:textId="77777777" w:rsidR="008B4FDF" w:rsidRPr="00447DA2" w:rsidRDefault="008B4FDF" w:rsidP="00447DA2">
      <w:pPr>
        <w:shd w:val="clear" w:color="auto" w:fill="FFFFFF"/>
        <w:contextualSpacing/>
        <w:jc w:val="both"/>
        <w:rPr>
          <w:rStyle w:val="Hyperlink"/>
          <w:rFonts w:ascii="Arial" w:hAnsi="Arial" w:cs="Arial"/>
          <w:color w:val="auto"/>
          <w:sz w:val="24"/>
          <w:szCs w:val="24"/>
          <w:u w:val="none"/>
        </w:rPr>
      </w:pPr>
    </w:p>
    <w:p w14:paraId="59F2210B" w14:textId="2D88C466" w:rsidR="00C71E88" w:rsidRDefault="00447DA2" w:rsidP="00447DA2">
      <w:pPr>
        <w:shd w:val="clear" w:color="auto" w:fill="FFFFFF"/>
        <w:contextualSpacing/>
        <w:jc w:val="both"/>
        <w:rPr>
          <w:rStyle w:val="Hyperlink"/>
          <w:rFonts w:ascii="Arial" w:hAnsi="Arial" w:cs="Arial"/>
          <w:color w:val="auto"/>
          <w:sz w:val="24"/>
          <w:szCs w:val="24"/>
          <w:u w:val="none"/>
        </w:rPr>
      </w:pPr>
      <w:r w:rsidRPr="00447DA2">
        <w:rPr>
          <w:rStyle w:val="Hyperlink"/>
          <w:rFonts w:ascii="Arial" w:hAnsi="Arial" w:cs="Arial"/>
          <w:color w:val="auto"/>
          <w:sz w:val="24"/>
          <w:szCs w:val="24"/>
          <w:u w:val="none"/>
        </w:rPr>
        <w:t xml:space="preserve">Take care, keep well and don’t forget that we are all here to help in </w:t>
      </w:r>
      <w:r w:rsidR="005E7E42" w:rsidRPr="00447DA2">
        <w:rPr>
          <w:rStyle w:val="Hyperlink"/>
          <w:rFonts w:ascii="Arial" w:hAnsi="Arial" w:cs="Arial"/>
          <w:color w:val="auto"/>
          <w:sz w:val="24"/>
          <w:szCs w:val="24"/>
          <w:u w:val="none"/>
        </w:rPr>
        <w:t>any way</w:t>
      </w:r>
      <w:r w:rsidRPr="00447DA2">
        <w:rPr>
          <w:rStyle w:val="Hyperlink"/>
          <w:rFonts w:ascii="Arial" w:hAnsi="Arial" w:cs="Arial"/>
          <w:color w:val="auto"/>
          <w:sz w:val="24"/>
          <w:szCs w:val="24"/>
          <w:u w:val="none"/>
        </w:rPr>
        <w:t xml:space="preserve"> that we can.</w:t>
      </w:r>
    </w:p>
    <w:p w14:paraId="169031BF" w14:textId="4450DD80" w:rsidR="00C71E88" w:rsidRDefault="00C71E88" w:rsidP="00467FAC">
      <w:pPr>
        <w:shd w:val="clear" w:color="auto" w:fill="FFFFFF"/>
        <w:contextualSpacing/>
        <w:jc w:val="both"/>
        <w:rPr>
          <w:rStyle w:val="Hyperlink"/>
          <w:rFonts w:ascii="Arial" w:hAnsi="Arial" w:cs="Arial"/>
          <w:color w:val="auto"/>
          <w:sz w:val="24"/>
          <w:szCs w:val="24"/>
          <w:u w:val="none"/>
        </w:rPr>
      </w:pPr>
    </w:p>
    <w:p w14:paraId="554D3821" w14:textId="1666D6A4" w:rsidR="00C71E88" w:rsidRDefault="008B4FDF"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Kind regards</w:t>
      </w:r>
    </w:p>
    <w:p w14:paraId="159DAB79" w14:textId="77777777" w:rsidR="005E7E42" w:rsidRPr="00151A7E" w:rsidRDefault="005E7E42" w:rsidP="00467FAC">
      <w:pPr>
        <w:shd w:val="clear" w:color="auto" w:fill="FFFFFF"/>
        <w:contextualSpacing/>
        <w:jc w:val="both"/>
        <w:rPr>
          <w:rStyle w:val="Hyperlink"/>
          <w:rFonts w:ascii="Arial" w:hAnsi="Arial" w:cs="Arial"/>
          <w:color w:val="auto"/>
          <w:sz w:val="24"/>
          <w:szCs w:val="24"/>
          <w:u w:val="none"/>
        </w:rPr>
      </w:pPr>
    </w:p>
    <w:p w14:paraId="79D46B32" w14:textId="0E2E13D9" w:rsidR="00467FAC" w:rsidRDefault="00467FAC" w:rsidP="00467FAC">
      <w:pPr>
        <w:shd w:val="clear" w:color="auto" w:fill="FFFFFF"/>
        <w:contextualSpacing/>
        <w:jc w:val="both"/>
        <w:rPr>
          <w:rStyle w:val="Hyperlink"/>
          <w:rFonts w:ascii="Arial" w:hAnsi="Arial" w:cs="Arial"/>
          <w:color w:val="auto"/>
          <w:sz w:val="24"/>
          <w:szCs w:val="24"/>
          <w:u w:val="none"/>
        </w:rPr>
      </w:pPr>
    </w:p>
    <w:p w14:paraId="38C423A7" w14:textId="7E57940B" w:rsidR="00467FAC"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467FAC">
        <w:rPr>
          <w:rStyle w:val="Hyperlink"/>
          <w:rFonts w:ascii="Bradley Hand ITC" w:hAnsi="Bradley Hand ITC" w:cs="Arial"/>
          <w:b/>
          <w:bCs/>
          <w:i/>
          <w:iCs/>
          <w:color w:val="auto"/>
          <w:sz w:val="32"/>
          <w:szCs w:val="32"/>
          <w:u w:val="none"/>
        </w:rPr>
        <w:t>Sam McCarthy</w:t>
      </w:r>
      <w:r w:rsidR="008B4FDF">
        <w:rPr>
          <w:rStyle w:val="Hyperlink"/>
          <w:rFonts w:ascii="Bradley Hand ITC" w:hAnsi="Bradley Hand ITC" w:cs="Arial"/>
          <w:b/>
          <w:bCs/>
          <w:i/>
          <w:iCs/>
          <w:color w:val="auto"/>
          <w:sz w:val="32"/>
          <w:szCs w:val="32"/>
          <w:u w:val="none"/>
        </w:rPr>
        <w:t xml:space="preserve"> - Patmore</w:t>
      </w:r>
    </w:p>
    <w:p w14:paraId="58FD8CE4" w14:textId="2E318CA4" w:rsidR="00467FAC" w:rsidRDefault="00467FAC" w:rsidP="007D0192">
      <w:pPr>
        <w:shd w:val="clear" w:color="auto" w:fill="FFFFFF"/>
        <w:contextualSpacing/>
        <w:rPr>
          <w:rStyle w:val="Hyperlink"/>
          <w:rFonts w:ascii="Arial" w:hAnsi="Arial" w:cs="Arial"/>
          <w:color w:val="auto"/>
          <w:sz w:val="24"/>
          <w:szCs w:val="24"/>
          <w:u w:val="none"/>
        </w:rPr>
      </w:pPr>
    </w:p>
    <w:p w14:paraId="32C339BF" w14:textId="5C3504EB" w:rsidR="00467FAC" w:rsidRDefault="00467FAC" w:rsidP="007D0192">
      <w:pPr>
        <w:shd w:val="clear" w:color="auto" w:fill="FFFFFF"/>
        <w:contextualSpacing/>
        <w:rPr>
          <w:rStyle w:val="Hyperlink"/>
          <w:rFonts w:ascii="Arial" w:hAnsi="Arial" w:cs="Arial"/>
          <w:color w:val="auto"/>
          <w:sz w:val="24"/>
          <w:szCs w:val="24"/>
          <w:u w:val="none"/>
        </w:rPr>
      </w:pPr>
      <w:r>
        <w:rPr>
          <w:rStyle w:val="Hyperlink"/>
          <w:rFonts w:ascii="Arial" w:hAnsi="Arial" w:cs="Arial"/>
          <w:color w:val="auto"/>
          <w:sz w:val="24"/>
          <w:szCs w:val="24"/>
          <w:u w:val="none"/>
        </w:rPr>
        <w:t>Academy Head.</w:t>
      </w:r>
    </w:p>
    <w:p w14:paraId="73B27C47" w14:textId="7CE1346B" w:rsidR="00A42116" w:rsidRPr="00151A7E" w:rsidRDefault="00A42116" w:rsidP="007D0192">
      <w:pPr>
        <w:shd w:val="clear" w:color="auto" w:fill="FFFFFF"/>
        <w:contextualSpacing/>
        <w:rPr>
          <w:rStyle w:val="Hyperlink"/>
          <w:rFonts w:ascii="Arial" w:hAnsi="Arial" w:cs="Arial"/>
          <w:color w:val="auto"/>
          <w:sz w:val="24"/>
          <w:szCs w:val="24"/>
          <w:u w:val="none"/>
        </w:rPr>
      </w:pPr>
    </w:p>
    <w:p w14:paraId="63EC720E" w14:textId="070288F3"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3C6D89D8" w14:textId="711E4DD4"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48F99E14" w14:textId="12536C3E"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42BE442B" w14:textId="7FAFE376"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68D1AF6F" w14:textId="315FFF63"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06089641" w14:textId="0CDA2AEB"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44EC11DB" w14:textId="0C59E835"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55356729" w14:textId="1BB8E92D" w:rsidR="005237B5"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p w14:paraId="23397D59" w14:textId="402513FF" w:rsidR="005237B5" w:rsidRPr="00081D1E" w:rsidRDefault="005237B5" w:rsidP="007D0192">
      <w:pPr>
        <w:shd w:val="clear" w:color="auto" w:fill="FFFFFF"/>
        <w:contextualSpacing/>
        <w:rPr>
          <w:rStyle w:val="Hyperlink"/>
          <w:rFonts w:ascii="Bradley Hand ITC" w:hAnsi="Bradley Hand ITC" w:cstheme="minorHAnsi"/>
          <w:b/>
          <w:bCs/>
          <w:i/>
          <w:iCs/>
          <w:color w:val="auto"/>
          <w:sz w:val="32"/>
          <w:szCs w:val="32"/>
          <w:u w:val="none"/>
        </w:rPr>
      </w:pPr>
    </w:p>
    <w:sectPr w:rsidR="005237B5" w:rsidRPr="00081D1E" w:rsidSect="002C145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268A" w14:textId="77777777" w:rsidR="001E0F84" w:rsidRDefault="001E0F84" w:rsidP="00C619C9">
      <w:r>
        <w:separator/>
      </w:r>
    </w:p>
  </w:endnote>
  <w:endnote w:type="continuationSeparator" w:id="0">
    <w:p w14:paraId="5B7DA2DF" w14:textId="77777777" w:rsidR="001E0F84" w:rsidRDefault="001E0F84"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10AB" w14:textId="77777777" w:rsidR="009A1C1B" w:rsidRDefault="009A1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07830"/>
      <w:docPartObj>
        <w:docPartGallery w:val="Page Numbers (Bottom of Page)"/>
        <w:docPartUnique/>
      </w:docPartObj>
    </w:sdtPr>
    <w:sdtEndPr>
      <w:rPr>
        <w:noProof/>
      </w:rPr>
    </w:sdtEndPr>
    <w:sdtContent>
      <w:p w14:paraId="68DD0AED" w14:textId="2B02CC5D" w:rsidR="009A1C1B" w:rsidRDefault="009A1C1B">
        <w:pPr>
          <w:pStyle w:val="Footer"/>
        </w:pPr>
        <w:r>
          <w:fldChar w:fldCharType="begin"/>
        </w:r>
        <w:r>
          <w:instrText xml:space="preserve"> PAGE   \* MERGEFORMAT </w:instrText>
        </w:r>
        <w:r>
          <w:fldChar w:fldCharType="separate"/>
        </w:r>
        <w:r>
          <w:rPr>
            <w:noProof/>
          </w:rPr>
          <w:t>2</w:t>
        </w:r>
        <w:r>
          <w:rPr>
            <w:noProof/>
          </w:rPr>
          <w:fldChar w:fldCharType="end"/>
        </w:r>
      </w:p>
    </w:sdtContent>
  </w:sdt>
  <w:p w14:paraId="07BD3DE1" w14:textId="7088BF03" w:rsidR="00C619C9" w:rsidRDefault="00C619C9" w:rsidP="00DF5F82">
    <w:pPr>
      <w:pStyle w:val="Footer"/>
      <w:tabs>
        <w:tab w:val="clear" w:pos="9026"/>
        <w:tab w:val="right" w:pos="9072"/>
      </w:tabs>
      <w:ind w:left="-284" w:right="-1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845F" w14:textId="77777777" w:rsidR="009A1C1B" w:rsidRDefault="009A1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A8A2" w14:textId="77777777" w:rsidR="001E0F84" w:rsidRDefault="001E0F84" w:rsidP="00C619C9">
      <w:r>
        <w:separator/>
      </w:r>
    </w:p>
  </w:footnote>
  <w:footnote w:type="continuationSeparator" w:id="0">
    <w:p w14:paraId="36D02568" w14:textId="77777777" w:rsidR="001E0F84" w:rsidRDefault="001E0F84" w:rsidP="00C6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2C47" w14:textId="77777777" w:rsidR="009A1C1B" w:rsidRDefault="009A1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EFBA" w14:textId="77777777" w:rsidR="009A1C1B" w:rsidRDefault="009A1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46C7" w14:textId="77777777" w:rsidR="009A1C1B" w:rsidRDefault="009A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42954"/>
    <w:rsid w:val="00081D1E"/>
    <w:rsid w:val="000F1989"/>
    <w:rsid w:val="00145C10"/>
    <w:rsid w:val="00151A7E"/>
    <w:rsid w:val="00177ADB"/>
    <w:rsid w:val="0019512D"/>
    <w:rsid w:val="001A293A"/>
    <w:rsid w:val="001E0F84"/>
    <w:rsid w:val="001F5B1A"/>
    <w:rsid w:val="00233BA2"/>
    <w:rsid w:val="002968AE"/>
    <w:rsid w:val="002C145B"/>
    <w:rsid w:val="002F3376"/>
    <w:rsid w:val="002F36AD"/>
    <w:rsid w:val="00324A31"/>
    <w:rsid w:val="00384E05"/>
    <w:rsid w:val="003C58B4"/>
    <w:rsid w:val="003C777F"/>
    <w:rsid w:val="003E4B66"/>
    <w:rsid w:val="003F42AF"/>
    <w:rsid w:val="00433E2E"/>
    <w:rsid w:val="00447DA2"/>
    <w:rsid w:val="00463460"/>
    <w:rsid w:val="0046453E"/>
    <w:rsid w:val="00466A58"/>
    <w:rsid w:val="00467FAC"/>
    <w:rsid w:val="00471705"/>
    <w:rsid w:val="004C5BEF"/>
    <w:rsid w:val="005237B5"/>
    <w:rsid w:val="00526622"/>
    <w:rsid w:val="00541B06"/>
    <w:rsid w:val="005804F1"/>
    <w:rsid w:val="00591BD4"/>
    <w:rsid w:val="005C222E"/>
    <w:rsid w:val="005E547F"/>
    <w:rsid w:val="005E7E42"/>
    <w:rsid w:val="006318D0"/>
    <w:rsid w:val="00674BA3"/>
    <w:rsid w:val="0067501A"/>
    <w:rsid w:val="00695093"/>
    <w:rsid w:val="006A5163"/>
    <w:rsid w:val="006C0C71"/>
    <w:rsid w:val="006E4896"/>
    <w:rsid w:val="006F090C"/>
    <w:rsid w:val="006F65E9"/>
    <w:rsid w:val="00704F1B"/>
    <w:rsid w:val="00710E95"/>
    <w:rsid w:val="0071159D"/>
    <w:rsid w:val="00712E11"/>
    <w:rsid w:val="00737242"/>
    <w:rsid w:val="00742112"/>
    <w:rsid w:val="00765E82"/>
    <w:rsid w:val="00790901"/>
    <w:rsid w:val="007A5590"/>
    <w:rsid w:val="007B2A3B"/>
    <w:rsid w:val="007D0192"/>
    <w:rsid w:val="00806CE7"/>
    <w:rsid w:val="00824E4F"/>
    <w:rsid w:val="00877EED"/>
    <w:rsid w:val="00891DC0"/>
    <w:rsid w:val="008935D4"/>
    <w:rsid w:val="008A3703"/>
    <w:rsid w:val="008B4FDF"/>
    <w:rsid w:val="008F60DF"/>
    <w:rsid w:val="00912C10"/>
    <w:rsid w:val="0092268C"/>
    <w:rsid w:val="00933A8D"/>
    <w:rsid w:val="009408D4"/>
    <w:rsid w:val="009A1C1B"/>
    <w:rsid w:val="009C002A"/>
    <w:rsid w:val="009E482A"/>
    <w:rsid w:val="00A102B2"/>
    <w:rsid w:val="00A13346"/>
    <w:rsid w:val="00A17D08"/>
    <w:rsid w:val="00A25597"/>
    <w:rsid w:val="00A42116"/>
    <w:rsid w:val="00A85FE1"/>
    <w:rsid w:val="00A95D74"/>
    <w:rsid w:val="00AC2C62"/>
    <w:rsid w:val="00AE4C06"/>
    <w:rsid w:val="00BC54E9"/>
    <w:rsid w:val="00BC6D10"/>
    <w:rsid w:val="00C20C8B"/>
    <w:rsid w:val="00C619C9"/>
    <w:rsid w:val="00C71E88"/>
    <w:rsid w:val="00C96E45"/>
    <w:rsid w:val="00CA5648"/>
    <w:rsid w:val="00CF0033"/>
    <w:rsid w:val="00CF12DF"/>
    <w:rsid w:val="00D00C7A"/>
    <w:rsid w:val="00D07B74"/>
    <w:rsid w:val="00D44562"/>
    <w:rsid w:val="00D542BC"/>
    <w:rsid w:val="00D73A0F"/>
    <w:rsid w:val="00DC18D0"/>
    <w:rsid w:val="00DE746F"/>
    <w:rsid w:val="00DE74C0"/>
    <w:rsid w:val="00DF5F82"/>
    <w:rsid w:val="00E14632"/>
    <w:rsid w:val="00E2121E"/>
    <w:rsid w:val="00E22461"/>
    <w:rsid w:val="00E40DED"/>
    <w:rsid w:val="00E53517"/>
    <w:rsid w:val="00EB7A7E"/>
    <w:rsid w:val="00EE1BB8"/>
    <w:rsid w:val="00EE524B"/>
    <w:rsid w:val="00F05E81"/>
    <w:rsid w:val="00FB5241"/>
    <w:rsid w:val="00FD7832"/>
    <w:rsid w:val="00FE30C0"/>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3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UnresolvedMention1">
    <w:name w:val="Unresolved Mention1"/>
    <w:basedOn w:val="DefaultParagraphFont"/>
    <w:uiPriority w:val="99"/>
    <w:semiHidden/>
    <w:unhideWhenUsed/>
    <w:rsid w:val="00CF0033"/>
    <w:rPr>
      <w:color w:val="605E5C"/>
      <w:shd w:val="clear" w:color="auto" w:fill="E1DFDD"/>
    </w:rPr>
  </w:style>
  <w:style w:type="character" w:styleId="UnresolvedMention">
    <w:name w:val="Unresolved Mention"/>
    <w:basedOn w:val="DefaultParagraphFont"/>
    <w:uiPriority w:val="99"/>
    <w:semiHidden/>
    <w:unhideWhenUsed/>
    <w:rsid w:val="009A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93427885">
      <w:bodyDiv w:val="1"/>
      <w:marLeft w:val="0"/>
      <w:marRight w:val="0"/>
      <w:marTop w:val="0"/>
      <w:marBottom w:val="0"/>
      <w:divBdr>
        <w:top w:val="none" w:sz="0" w:space="0" w:color="auto"/>
        <w:left w:val="none" w:sz="0" w:space="0" w:color="auto"/>
        <w:bottom w:val="none" w:sz="0" w:space="0" w:color="auto"/>
        <w:right w:val="none" w:sz="0" w:space="0" w:color="auto"/>
      </w:divBdr>
      <w:divsChild>
        <w:div w:id="1496218941">
          <w:marLeft w:val="0"/>
          <w:marRight w:val="0"/>
          <w:marTop w:val="0"/>
          <w:marBottom w:val="0"/>
          <w:divBdr>
            <w:top w:val="none" w:sz="0" w:space="0" w:color="auto"/>
            <w:left w:val="none" w:sz="0" w:space="0" w:color="auto"/>
            <w:bottom w:val="none" w:sz="0" w:space="0" w:color="auto"/>
            <w:right w:val="none" w:sz="0" w:space="0" w:color="auto"/>
          </w:divBdr>
        </w:div>
        <w:div w:id="720712881">
          <w:marLeft w:val="0"/>
          <w:marRight w:val="0"/>
          <w:marTop w:val="0"/>
          <w:marBottom w:val="0"/>
          <w:divBdr>
            <w:top w:val="none" w:sz="0" w:space="0" w:color="auto"/>
            <w:left w:val="none" w:sz="0" w:space="0" w:color="auto"/>
            <w:bottom w:val="none" w:sz="0" w:space="0" w:color="auto"/>
            <w:right w:val="none" w:sz="0" w:space="0" w:color="auto"/>
          </w:divBdr>
        </w:div>
        <w:div w:id="10269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lsington@thelink.academy"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606D6A33E24A869AFD719FE5CD08" ma:contentTypeVersion="13" ma:contentTypeDescription="Create a new document." ma:contentTypeScope="" ma:versionID="fc68b76901b282a0acb35194c4b72244">
  <xsd:schema xmlns:xsd="http://www.w3.org/2001/XMLSchema" xmlns:xs="http://www.w3.org/2001/XMLSchema" xmlns:p="http://schemas.microsoft.com/office/2006/metadata/properties" xmlns:ns3="a0a2c0ae-545b-4a21-bea3-4532e05a0447" xmlns:ns4="99e32578-18f6-466e-ba8e-25d8d33f7cf6" targetNamespace="http://schemas.microsoft.com/office/2006/metadata/properties" ma:root="true" ma:fieldsID="3ae65e56c622c2882ce0fea7e49931e8" ns3:_="" ns4:_="">
    <xsd:import namespace="a0a2c0ae-545b-4a21-bea3-4532e05a0447"/>
    <xsd:import namespace="99e32578-18f6-466e-ba8e-25d8d33f7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c0ae-545b-4a21-bea3-4532e05a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2578-18f6-466e-ba8e-25d8d33f7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84ECE-6148-4740-9EDB-F951E301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c0ae-545b-4a21-bea3-4532e05a0447"/>
    <ds:schemaRef ds:uri="99e32578-18f6-466e-ba8e-25d8d33f7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9DE48-B034-4AFE-B318-8A8082A2A278}">
  <ds:schemaRefs>
    <ds:schemaRef ds:uri="http://schemas.microsoft.com/sharepoint/v3/contenttype/forms"/>
  </ds:schemaRefs>
</ds:datastoreItem>
</file>

<file path=customXml/itemProps3.xml><?xml version="1.0" encoding="utf-8"?>
<ds:datastoreItem xmlns:ds="http://schemas.openxmlformats.org/officeDocument/2006/customXml" ds:itemID="{08EB7441-0911-42F5-B6D2-D2B8B97B1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Ilsington</cp:lastModifiedBy>
  <cp:revision>2</cp:revision>
  <cp:lastPrinted>2018-03-05T16:02:00Z</cp:lastPrinted>
  <dcterms:created xsi:type="dcterms:W3CDTF">2020-12-04T15:21:00Z</dcterms:created>
  <dcterms:modified xsi:type="dcterms:W3CDTF">2020-12-04T15:21:00Z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0x010100C60B606D6A33E24A869AFD719FE5CD08</vt:lpwstr>
  </property>
</Properties>
</file>