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88" w:type="dxa"/>
        <w:tblInd w:w="-748" w:type="dxa"/>
        <w:tblBorders>
          <w:top w:val="single" w:sz="18" w:space="0" w:color="4472C4" w:themeColor="accent1"/>
          <w:left w:val="single" w:sz="18" w:space="0" w:color="4472C4" w:themeColor="accent1"/>
          <w:bottom w:val="single" w:sz="18" w:space="0" w:color="4472C4" w:themeColor="accent1"/>
          <w:right w:val="single" w:sz="18" w:space="0" w:color="4472C4" w:themeColor="accen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26"/>
        <w:gridCol w:w="1548"/>
        <w:gridCol w:w="1538"/>
        <w:gridCol w:w="1531"/>
        <w:gridCol w:w="8"/>
        <w:gridCol w:w="1539"/>
        <w:gridCol w:w="1538"/>
        <w:gridCol w:w="1539"/>
        <w:gridCol w:w="1539"/>
        <w:gridCol w:w="1539"/>
        <w:gridCol w:w="1543"/>
      </w:tblGrid>
      <w:tr w:rsidR="00681E43" w:rsidRPr="002305F1" w14:paraId="5A938EF0" w14:textId="77777777" w:rsidTr="00681E43">
        <w:tc>
          <w:tcPr>
            <w:tcW w:w="15388" w:type="dxa"/>
            <w:gridSpan w:val="11"/>
            <w:tcBorders>
              <w:top w:val="single" w:sz="18" w:space="0" w:color="FFCC00"/>
              <w:left w:val="single" w:sz="18" w:space="0" w:color="FFCC00"/>
              <w:bottom w:val="single" w:sz="4" w:space="0" w:color="000000" w:themeColor="text1"/>
              <w:right w:val="single" w:sz="18" w:space="0" w:color="FFCC00"/>
            </w:tcBorders>
            <w:shd w:val="clear" w:color="auto" w:fill="FFF2CC" w:themeFill="accent4" w:themeFillTint="33"/>
          </w:tcPr>
          <w:p w14:paraId="414A4DB2" w14:textId="77777777" w:rsidR="00681E43" w:rsidRPr="002305F1" w:rsidRDefault="00681E43" w:rsidP="00D07632">
            <w:pPr>
              <w:pStyle w:val="TableTitle"/>
              <w:jc w:val="center"/>
              <w:rPr>
                <w:rFonts w:ascii="Century Gothic" w:hAnsi="Century Gothic"/>
                <w:b w:val="0"/>
                <w:color w:val="FFFFFF"/>
                <w:sz w:val="22"/>
                <w:szCs w:val="22"/>
              </w:rPr>
            </w:pPr>
            <w:r w:rsidRPr="002305F1">
              <w:rPr>
                <w:rFonts w:ascii="Century Gothic" w:hAnsi="Century Gothic"/>
                <w:sz w:val="22"/>
                <w:szCs w:val="22"/>
              </w:rPr>
              <w:t>Year 4/5/6</w:t>
            </w:r>
          </w:p>
        </w:tc>
      </w:tr>
      <w:tr w:rsidR="00681E43" w:rsidRPr="002305F1" w14:paraId="36839228" w14:textId="77777777" w:rsidTr="00681E43"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</w:tcPr>
          <w:p w14:paraId="69DF6EE4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4617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  <w:vAlign w:val="center"/>
          </w:tcPr>
          <w:p w14:paraId="3BAE1BA3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Autumn term</w:t>
            </w:r>
          </w:p>
        </w:tc>
        <w:tc>
          <w:tcPr>
            <w:tcW w:w="4624" w:type="dxa"/>
            <w:gridSpan w:val="4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FFFAE7"/>
            <w:vAlign w:val="center"/>
          </w:tcPr>
          <w:p w14:paraId="21670AE4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 xml:space="preserve"> Spring term 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FFCC00"/>
            </w:tcBorders>
            <w:shd w:val="clear" w:color="auto" w:fill="FFFAE7"/>
            <w:vAlign w:val="center"/>
          </w:tcPr>
          <w:p w14:paraId="09199C08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Summer term</w:t>
            </w:r>
          </w:p>
        </w:tc>
      </w:tr>
      <w:tr w:rsidR="00681E43" w:rsidRPr="002305F1" w14:paraId="36080CF1" w14:textId="77777777" w:rsidTr="00681E43">
        <w:trPr>
          <w:cantSplit/>
          <w:trHeight w:val="320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708AEBA9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Text type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7F9826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CB70E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Non-Fiction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2B077857" w14:textId="2BC83AEB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Poetry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8A07CCB" w14:textId="4B29CCA4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E053C3" w14:textId="7DD6ED3E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</w:t>
            </w: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FA1569" w14:textId="4F784D73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Poetry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14587A" w14:textId="528E9059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3198F" w14:textId="69DCE076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</w:t>
            </w: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  <w:vAlign w:val="center"/>
          </w:tcPr>
          <w:p w14:paraId="3548699A" w14:textId="5B5976CE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</w:tr>
      <w:tr w:rsidR="00681E43" w:rsidRPr="002305F1" w14:paraId="1763D1D6" w14:textId="77777777" w:rsidTr="00BE26C6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6DE544C7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Year A</w:t>
            </w:r>
          </w:p>
          <w:p w14:paraId="0F8C6E39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96D31CA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 xml:space="preserve">Suggested texts 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1BC4E3" w14:textId="42B0C41B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The Ice Bear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15945A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How to Live Like a Stone Age Hunter</w:t>
            </w:r>
          </w:p>
          <w:p w14:paraId="198BAA56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7D5CFC46" w14:textId="60847C95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The Secrets of Stonehenge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7346F207" w14:textId="59D9607D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Is This A Poem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BFE644" w14:textId="0D86B8E0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Flood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F16B95" w14:textId="05D0C30F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Everest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B92BC4" w14:textId="7423FBA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Earth Verse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D0C2C3" w14:textId="669BA46A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The Story of Antigone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72123A" w14:textId="1052F8D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proofErr w:type="spellStart"/>
            <w:r w:rsidRPr="002305F1">
              <w:rPr>
                <w:rFonts w:ascii="Century Gothic" w:hAnsi="Century Gothic" w:cs="Arial"/>
                <w:sz w:val="18"/>
                <w:szCs w:val="18"/>
              </w:rPr>
              <w:t>Animalium</w:t>
            </w:r>
            <w:proofErr w:type="spellEnd"/>
            <w:r w:rsidRPr="002305F1">
              <w:rPr>
                <w:rFonts w:ascii="Century Gothic" w:hAnsi="Century Gothic" w:cs="Arial"/>
                <w:sz w:val="18"/>
                <w:szCs w:val="18"/>
              </w:rPr>
              <w:t xml:space="preserve"> (</w:t>
            </w:r>
            <w:proofErr w:type="spellStart"/>
            <w:r w:rsidRPr="002305F1">
              <w:rPr>
                <w:rFonts w:ascii="Century Gothic" w:hAnsi="Century Gothic" w:cs="Arial"/>
                <w:sz w:val="18"/>
                <w:szCs w:val="18"/>
              </w:rPr>
              <w:t>Historium</w:t>
            </w:r>
            <w:proofErr w:type="spellEnd"/>
            <w:r w:rsidRPr="002305F1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  <w:vAlign w:val="center"/>
          </w:tcPr>
          <w:p w14:paraId="63322FE2" w14:textId="5D6393AB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Story Path</w:t>
            </w:r>
          </w:p>
        </w:tc>
      </w:tr>
      <w:tr w:rsidR="00B45D85" w:rsidRPr="002305F1" w14:paraId="740B2048" w14:textId="77777777" w:rsidTr="00B45D85">
        <w:trPr>
          <w:cantSplit/>
          <w:trHeight w:val="1134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6B75C553" w14:textId="77777777" w:rsidR="00B45D85" w:rsidRPr="002305F1" w:rsidRDefault="00B45D85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SPaG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321ED199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Paragraphing</w:t>
            </w:r>
          </w:p>
          <w:p w14:paraId="4B9BFE84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  <w:p w14:paraId="73853BBB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Sentence construction</w:t>
            </w:r>
          </w:p>
          <w:p w14:paraId="201FDF0A" w14:textId="48C5E3B0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Layout devices to structure text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EACF43E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Cohesion within and between paragraphs</w:t>
            </w:r>
          </w:p>
          <w:p w14:paraId="2E7A34A6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Layout devices</w:t>
            </w:r>
          </w:p>
          <w:p w14:paraId="01BC4D0A" w14:textId="52437A91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Vocab and structures of formal writing</w:t>
            </w:r>
          </w:p>
        </w:tc>
        <w:tc>
          <w:tcPr>
            <w:tcW w:w="15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shd w:val="clear" w:color="auto" w:fill="auto"/>
          </w:tcPr>
          <w:p w14:paraId="652AA5CB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Vocab and structures for poetry</w:t>
            </w:r>
          </w:p>
          <w:p w14:paraId="65A80CC9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Layout devices</w:t>
            </w:r>
          </w:p>
          <w:p w14:paraId="2FE43A45" w14:textId="4DA1DD7D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Imagery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</w:tcBorders>
            <w:shd w:val="clear" w:color="auto" w:fill="auto"/>
          </w:tcPr>
          <w:p w14:paraId="5343107A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Language used to create atmosphere</w:t>
            </w:r>
          </w:p>
          <w:p w14:paraId="5B9B9046" w14:textId="77777777" w:rsidR="003609F3" w:rsidRDefault="003609F3" w:rsidP="003609F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Punctuation for</w:t>
            </w:r>
          </w:p>
          <w:p w14:paraId="619C4767" w14:textId="118E6CF6" w:rsidR="002305F1" w:rsidRPr="002305F1" w:rsidRDefault="003609F3" w:rsidP="003609F3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Parenthesis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(commas, brackets, dashes)</w:t>
            </w:r>
          </w:p>
        </w:tc>
        <w:tc>
          <w:tcPr>
            <w:tcW w:w="153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F261E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Modal verbs</w:t>
            </w:r>
          </w:p>
          <w:p w14:paraId="25F5A6C5" w14:textId="5EC5EBD2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Relative pronouns and clauses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EDE74E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Hyphenated adjectives</w:t>
            </w:r>
          </w:p>
          <w:p w14:paraId="40F6CD1D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  <w:p w14:paraId="4308EE7E" w14:textId="7AD7B990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E8ECE9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Multi-clause sentences</w:t>
            </w:r>
          </w:p>
          <w:p w14:paraId="1D1C6E2E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Cohesion </w:t>
            </w:r>
            <w:r w:rsidR="003609F3">
              <w:rPr>
                <w:rFonts w:ascii="Century Gothic" w:hAnsi="Century Gothic" w:cs="Arial"/>
                <w:sz w:val="16"/>
                <w:szCs w:val="16"/>
              </w:rPr>
              <w:t xml:space="preserve">within and </w:t>
            </w:r>
            <w:r>
              <w:rPr>
                <w:rFonts w:ascii="Century Gothic" w:hAnsi="Century Gothic" w:cs="Arial"/>
                <w:sz w:val="16"/>
                <w:szCs w:val="16"/>
              </w:rPr>
              <w:t>across paragraphs</w:t>
            </w:r>
          </w:p>
          <w:p w14:paraId="48B23A74" w14:textId="66BBA0C4" w:rsidR="003609F3" w:rsidRPr="002305F1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09F3">
              <w:rPr>
                <w:rFonts w:ascii="Century Gothic" w:hAnsi="Century Gothic" w:cs="Arial"/>
                <w:sz w:val="16"/>
                <w:szCs w:val="16"/>
              </w:rPr>
              <w:t>Dialogue to convey atmosphere and character</w:t>
            </w:r>
          </w:p>
        </w:tc>
        <w:tc>
          <w:tcPr>
            <w:tcW w:w="153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2F8D6B" w14:textId="77777777" w:rsidR="00B45D85" w:rsidRDefault="002305F1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  <w:p w14:paraId="17A8161E" w14:textId="77777777" w:rsidR="002305F1" w:rsidRDefault="002305F1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Passive verbs</w:t>
            </w:r>
          </w:p>
          <w:p w14:paraId="4A30A356" w14:textId="77777777" w:rsidR="002305F1" w:rsidRDefault="002305F1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Punctuation for</w:t>
            </w:r>
          </w:p>
          <w:p w14:paraId="61F6393D" w14:textId="393B1CAF" w:rsidR="002305F1" w:rsidRPr="002305F1" w:rsidRDefault="002305F1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Parenthesis </w:t>
            </w:r>
          </w:p>
        </w:tc>
        <w:tc>
          <w:tcPr>
            <w:tcW w:w="1543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02985293" w14:textId="77777777" w:rsidR="00B45D85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Modal verbs</w:t>
            </w:r>
          </w:p>
          <w:p w14:paraId="1948D6B4" w14:textId="77777777" w:rsid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Relative clauses</w:t>
            </w:r>
          </w:p>
          <w:p w14:paraId="3DFED3AB" w14:textId="1DB28DE4" w:rsidR="002305F1" w:rsidRPr="002305F1" w:rsidRDefault="002305F1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Commas to clarify meaning and avoid ambiguity</w:t>
            </w:r>
          </w:p>
        </w:tc>
      </w:tr>
      <w:tr w:rsidR="00681E43" w:rsidRPr="002305F1" w14:paraId="4CC616CB" w14:textId="77777777" w:rsidTr="00681E43">
        <w:trPr>
          <w:trHeight w:val="303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18" w:space="0" w:color="FFC000"/>
            </w:tcBorders>
            <w:shd w:val="clear" w:color="auto" w:fill="auto"/>
          </w:tcPr>
          <w:p w14:paraId="69E27033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Topic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2EF75315" w14:textId="3ED79FD3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Stone Age/Bronze Age</w:t>
            </w: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613B1E73" w14:textId="59A927B8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Extreme Earth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bottom w:val="single" w:sz="18" w:space="0" w:color="FFC000"/>
              <w:right w:val="single" w:sz="18" w:space="0" w:color="FFCC00"/>
            </w:tcBorders>
            <w:shd w:val="clear" w:color="auto" w:fill="auto"/>
            <w:vAlign w:val="center"/>
          </w:tcPr>
          <w:p w14:paraId="340C091B" w14:textId="70EC29A4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bCs/>
                <w:sz w:val="18"/>
                <w:szCs w:val="18"/>
              </w:rPr>
              <w:t>The Olympics/Ancient Greece</w:t>
            </w:r>
          </w:p>
        </w:tc>
      </w:tr>
      <w:tr w:rsidR="00681E43" w:rsidRPr="002305F1" w14:paraId="1821FAA4" w14:textId="77777777" w:rsidTr="00681E43">
        <w:trPr>
          <w:cantSplit/>
          <w:trHeight w:val="414"/>
        </w:trPr>
        <w:tc>
          <w:tcPr>
            <w:tcW w:w="1526" w:type="dxa"/>
            <w:tcBorders>
              <w:top w:val="single" w:sz="18" w:space="0" w:color="FFC000"/>
              <w:left w:val="single" w:sz="18" w:space="0" w:color="FFCC00"/>
              <w:bottom w:val="single" w:sz="4" w:space="0" w:color="auto"/>
            </w:tcBorders>
            <w:shd w:val="clear" w:color="auto" w:fill="auto"/>
          </w:tcPr>
          <w:p w14:paraId="6665363F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Text type</w:t>
            </w:r>
          </w:p>
        </w:tc>
        <w:tc>
          <w:tcPr>
            <w:tcW w:w="154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53DEFA2F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2C30BB1C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Non-Fiction</w:t>
            </w:r>
          </w:p>
        </w:tc>
        <w:tc>
          <w:tcPr>
            <w:tcW w:w="1539" w:type="dxa"/>
            <w:gridSpan w:val="2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6486F96F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Poetry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291C167B" w14:textId="6EBBE362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</w:t>
            </w: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8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35972987" w14:textId="11282560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0320E668" w14:textId="0232B1BF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</w:t>
            </w: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2033C667" w14:textId="65AFCA19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39" w:type="dxa"/>
            <w:tcBorders>
              <w:top w:val="single" w:sz="18" w:space="0" w:color="FFC000"/>
              <w:bottom w:val="single" w:sz="4" w:space="0" w:color="auto"/>
            </w:tcBorders>
            <w:shd w:val="clear" w:color="auto" w:fill="auto"/>
            <w:vAlign w:val="center"/>
          </w:tcPr>
          <w:p w14:paraId="7D4F0DBF" w14:textId="78AE0D58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Non-</w:t>
            </w:r>
            <w:r w:rsidRPr="002305F1">
              <w:rPr>
                <w:rFonts w:ascii="Century Gothic" w:hAnsi="Century Gothic" w:cs="Arial"/>
                <w:sz w:val="18"/>
                <w:szCs w:val="18"/>
              </w:rPr>
              <w:t>Fiction</w:t>
            </w:r>
          </w:p>
        </w:tc>
        <w:tc>
          <w:tcPr>
            <w:tcW w:w="1543" w:type="dxa"/>
            <w:tcBorders>
              <w:top w:val="single" w:sz="18" w:space="0" w:color="FFC000"/>
              <w:bottom w:val="single" w:sz="4" w:space="0" w:color="auto"/>
              <w:right w:val="single" w:sz="18" w:space="0" w:color="FFCC00"/>
            </w:tcBorders>
            <w:shd w:val="clear" w:color="auto" w:fill="auto"/>
            <w:vAlign w:val="center"/>
          </w:tcPr>
          <w:p w14:paraId="5CCF4F4C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Poetry</w:t>
            </w:r>
          </w:p>
        </w:tc>
      </w:tr>
      <w:tr w:rsidR="00681E43" w:rsidRPr="002305F1" w14:paraId="2AB72895" w14:textId="77777777" w:rsidTr="00BD68EA">
        <w:trPr>
          <w:cantSplit/>
          <w:trHeight w:val="1481"/>
        </w:trPr>
        <w:tc>
          <w:tcPr>
            <w:tcW w:w="1526" w:type="dxa"/>
            <w:tcBorders>
              <w:top w:val="single" w:sz="4" w:space="0" w:color="auto"/>
              <w:left w:val="single" w:sz="18" w:space="0" w:color="FFCC00"/>
              <w:bottom w:val="single" w:sz="4" w:space="0" w:color="auto"/>
            </w:tcBorders>
            <w:shd w:val="clear" w:color="auto" w:fill="auto"/>
          </w:tcPr>
          <w:p w14:paraId="6A992BDC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Year B</w:t>
            </w:r>
          </w:p>
          <w:p w14:paraId="11347F4D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604616D" w14:textId="77777777" w:rsidR="00681E43" w:rsidRPr="002305F1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 xml:space="preserve">Suggested texts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1A4BC5" w14:textId="45BC11B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The Tear Thief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98EBF" w14:textId="2CDF1250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My Secret War Diary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04161" w14:textId="634A8096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Bethlehem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91941" w14:textId="40E172FD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Women in Science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6AA57B" w14:textId="3E6B9A14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 xml:space="preserve">Chitty </w:t>
            </w:r>
            <w:proofErr w:type="spellStart"/>
            <w:r w:rsidRPr="002305F1">
              <w:rPr>
                <w:rFonts w:ascii="Century Gothic" w:hAnsi="Century Gothic" w:cs="Arial"/>
                <w:sz w:val="18"/>
                <w:szCs w:val="18"/>
              </w:rPr>
              <w:t>Chitty</w:t>
            </w:r>
            <w:proofErr w:type="spellEnd"/>
            <w:r w:rsidRPr="002305F1">
              <w:rPr>
                <w:rFonts w:ascii="Century Gothic" w:hAnsi="Century Gothic" w:cs="Arial"/>
                <w:sz w:val="18"/>
                <w:szCs w:val="18"/>
              </w:rPr>
              <w:t xml:space="preserve"> Bang </w:t>
            </w:r>
            <w:proofErr w:type="spellStart"/>
            <w:r w:rsidRPr="002305F1">
              <w:rPr>
                <w:rFonts w:ascii="Century Gothic" w:hAnsi="Century Gothic" w:cs="Arial"/>
                <w:sz w:val="18"/>
                <w:szCs w:val="18"/>
              </w:rPr>
              <w:t>Bang</w:t>
            </w:r>
            <w:proofErr w:type="spellEnd"/>
            <w:r w:rsidRPr="002305F1">
              <w:rPr>
                <w:rFonts w:ascii="Century Gothic" w:hAnsi="Century Gothic" w:cs="Arial"/>
                <w:sz w:val="18"/>
                <w:szCs w:val="18"/>
              </w:rPr>
              <w:t xml:space="preserve"> and the Race Against Time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5B5BD7" w14:textId="1DC89F54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Ripley’s Mighty Machines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F2032" w14:textId="4B78926D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How the Whale Became…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25F1FB" w14:textId="2670A5EB" w:rsidR="00681E43" w:rsidRPr="002305F1" w:rsidRDefault="00F050D8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Cloud Busting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auto"/>
              <w:right w:val="single" w:sz="18" w:space="0" w:color="FFCC00"/>
            </w:tcBorders>
            <w:shd w:val="clear" w:color="auto" w:fill="auto"/>
            <w:vAlign w:val="center"/>
          </w:tcPr>
          <w:p w14:paraId="6C4D8854" w14:textId="791BBEB8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Where My Wellies Take Me</w:t>
            </w:r>
          </w:p>
          <w:p w14:paraId="798A7E01" w14:textId="77777777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14:paraId="27C0CE4D" w14:textId="7573E0F8" w:rsidR="00681E43" w:rsidRPr="002305F1" w:rsidRDefault="00681E43" w:rsidP="00D07632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305F1">
              <w:rPr>
                <w:rFonts w:ascii="Century Gothic" w:hAnsi="Century Gothic" w:cs="Arial"/>
                <w:sz w:val="18"/>
                <w:szCs w:val="18"/>
              </w:rPr>
              <w:t>Lost Words</w:t>
            </w:r>
          </w:p>
        </w:tc>
      </w:tr>
      <w:tr w:rsidR="00B45D85" w:rsidRPr="002305F1" w14:paraId="3C5598D0" w14:textId="77777777" w:rsidTr="00B45D85">
        <w:trPr>
          <w:cantSplit/>
          <w:trHeight w:val="1134"/>
        </w:trPr>
        <w:tc>
          <w:tcPr>
            <w:tcW w:w="1526" w:type="dxa"/>
            <w:tcBorders>
              <w:top w:val="single" w:sz="4" w:space="0" w:color="auto"/>
              <w:left w:val="single" w:sz="18" w:space="0" w:color="FFCC00"/>
              <w:bottom w:val="single" w:sz="4" w:space="0" w:color="000000" w:themeColor="text1"/>
            </w:tcBorders>
            <w:shd w:val="clear" w:color="auto" w:fill="auto"/>
          </w:tcPr>
          <w:p w14:paraId="4F9C9B7B" w14:textId="77777777" w:rsidR="00B45D85" w:rsidRPr="002305F1" w:rsidRDefault="00B45D85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proofErr w:type="spellStart"/>
            <w:r w:rsidRPr="002305F1">
              <w:rPr>
                <w:rFonts w:ascii="Century Gothic" w:hAnsi="Century Gothic" w:cs="Arial"/>
                <w:b/>
                <w:sz w:val="18"/>
                <w:szCs w:val="18"/>
              </w:rPr>
              <w:t>SPaG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64D0A0" w14:textId="77777777" w:rsidR="00B45D85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09F3">
              <w:rPr>
                <w:rFonts w:ascii="Century Gothic" w:hAnsi="Century Gothic" w:cs="Arial"/>
                <w:sz w:val="16"/>
                <w:szCs w:val="16"/>
              </w:rPr>
              <w:t>Prepositions/adverbial phrases</w:t>
            </w:r>
          </w:p>
          <w:p w14:paraId="4FD45B1D" w14:textId="77777777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09F3"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  <w:p w14:paraId="60044C47" w14:textId="53CCF217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09F3">
              <w:rPr>
                <w:rFonts w:ascii="Century Gothic" w:hAnsi="Century Gothic" w:cs="Arial"/>
                <w:sz w:val="16"/>
                <w:szCs w:val="16"/>
              </w:rPr>
              <w:t>Dialogue to convey atmosphere and character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E3EC85" w14:textId="2134EDC8" w:rsidR="00B45D85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3609F3">
              <w:rPr>
                <w:rFonts w:ascii="Century Gothic" w:hAnsi="Century Gothic" w:cs="Arial"/>
                <w:sz w:val="16"/>
                <w:szCs w:val="16"/>
              </w:rPr>
              <w:t xml:space="preserve">Fronted adverbials </w:t>
            </w:r>
          </w:p>
          <w:p w14:paraId="44B3B095" w14:textId="77777777" w:rsid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Range of sentence construction</w:t>
            </w:r>
          </w:p>
          <w:p w14:paraId="1FEF39B4" w14:textId="50CD9FE6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Different levels of formality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25A2EE1" w14:textId="77777777" w:rsidR="00B45D85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Adverbials</w:t>
            </w:r>
          </w:p>
          <w:p w14:paraId="3785762C" w14:textId="2AE552C2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Vocab choices to enhance meaning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D093C5" w14:textId="77777777" w:rsidR="00B45D85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Punctuation for parenthesis (commas, brackets, dashes)</w:t>
            </w:r>
          </w:p>
          <w:p w14:paraId="2E29DC8C" w14:textId="77777777" w:rsid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Layout devices</w:t>
            </w:r>
          </w:p>
          <w:p w14:paraId="7DFB628B" w14:textId="559509D2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Vocab and structure for formal writing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618929" w14:textId="77777777" w:rsidR="00B45D85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Consistent tense</w:t>
            </w:r>
          </w:p>
          <w:p w14:paraId="17BED9EE" w14:textId="77777777" w:rsid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Perfect form of verbs</w:t>
            </w:r>
          </w:p>
          <w:p w14:paraId="51173572" w14:textId="77777777" w:rsid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Cohesion within and across paragraphs</w:t>
            </w:r>
          </w:p>
          <w:p w14:paraId="30007BE3" w14:textId="18AC14AF" w:rsidR="003609F3" w:rsidRPr="003609F3" w:rsidRDefault="003609F3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CCCCF0" w14:textId="77777777" w:rsidR="00B45D85" w:rsidRDefault="003609F3" w:rsidP="00D0763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iCs/>
                <w:sz w:val="16"/>
                <w:szCs w:val="16"/>
              </w:rPr>
              <w:t>Cohesion within and across paragraphs</w:t>
            </w:r>
          </w:p>
          <w:p w14:paraId="06F914FC" w14:textId="75A1BAD2" w:rsidR="003609F3" w:rsidRPr="003609F3" w:rsidRDefault="003609F3" w:rsidP="00D07632">
            <w:pPr>
              <w:rPr>
                <w:rFonts w:ascii="Century Gothic" w:hAnsi="Century Gothic" w:cs="Arial"/>
                <w:iCs/>
                <w:sz w:val="16"/>
                <w:szCs w:val="16"/>
              </w:rPr>
            </w:pPr>
            <w:r>
              <w:rPr>
                <w:rFonts w:ascii="Century Gothic" w:hAnsi="Century Gothic" w:cs="Arial"/>
                <w:iCs/>
                <w:sz w:val="16"/>
                <w:szCs w:val="16"/>
              </w:rPr>
              <w:t>Relative pronouns and clauses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70124B" w14:textId="77777777" w:rsidR="00B45D85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Commas to clarify meaning </w:t>
            </w:r>
          </w:p>
          <w:p w14:paraId="1CA6BBA0" w14:textId="1BD4FC9C" w:rsidR="00F050D8" w:rsidRPr="003609F3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Select grammar and vocab to change and enhance meaning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E0E532" w14:textId="77777777" w:rsidR="00B45D85" w:rsidRDefault="00F050D8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Commas to clarify meaning </w:t>
            </w:r>
          </w:p>
          <w:p w14:paraId="4DFAFB44" w14:textId="77777777" w:rsidR="00F050D8" w:rsidRDefault="00F050D8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Poetic form</w:t>
            </w:r>
          </w:p>
          <w:p w14:paraId="2FE01457" w14:textId="5B4EF02E" w:rsidR="00F050D8" w:rsidRPr="003609F3" w:rsidRDefault="00F050D8" w:rsidP="00B45D85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 to convey information concisely</w:t>
            </w:r>
          </w:p>
        </w:tc>
        <w:tc>
          <w:tcPr>
            <w:tcW w:w="1543" w:type="dxa"/>
            <w:tcBorders>
              <w:top w:val="single" w:sz="4" w:space="0" w:color="auto"/>
              <w:bottom w:val="single" w:sz="4" w:space="0" w:color="000000" w:themeColor="text1"/>
              <w:right w:val="single" w:sz="18" w:space="0" w:color="FFCC00"/>
            </w:tcBorders>
            <w:shd w:val="clear" w:color="auto" w:fill="auto"/>
          </w:tcPr>
          <w:p w14:paraId="58B8D483" w14:textId="77777777" w:rsidR="00B45D85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Semi-colons and dashes to mark clauses</w:t>
            </w:r>
          </w:p>
          <w:p w14:paraId="5099CADC" w14:textId="77777777" w:rsidR="00F050D8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Relative clauses</w:t>
            </w:r>
          </w:p>
          <w:p w14:paraId="24918EC0" w14:textId="77777777" w:rsidR="00F050D8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Expanded noun phrases</w:t>
            </w:r>
          </w:p>
          <w:p w14:paraId="4279238C" w14:textId="524334D4" w:rsidR="00F050D8" w:rsidRPr="003609F3" w:rsidRDefault="00F050D8" w:rsidP="00D07632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Poetic devices</w:t>
            </w:r>
          </w:p>
        </w:tc>
      </w:tr>
      <w:tr w:rsidR="00681E43" w:rsidRPr="00CE7328" w14:paraId="6FBA5A37" w14:textId="77777777" w:rsidTr="00681E43">
        <w:trPr>
          <w:trHeight w:val="329"/>
        </w:trPr>
        <w:tc>
          <w:tcPr>
            <w:tcW w:w="1526" w:type="dxa"/>
            <w:tcBorders>
              <w:top w:val="single" w:sz="4" w:space="0" w:color="000000" w:themeColor="text1"/>
              <w:left w:val="single" w:sz="18" w:space="0" w:color="FFCC00"/>
              <w:bottom w:val="single" w:sz="18" w:space="0" w:color="FFC000"/>
            </w:tcBorders>
            <w:shd w:val="clear" w:color="auto" w:fill="auto"/>
          </w:tcPr>
          <w:p w14:paraId="3AD42D11" w14:textId="77777777" w:rsidR="00681E43" w:rsidRPr="00CE7328" w:rsidRDefault="00681E43" w:rsidP="00D07632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sz w:val="18"/>
                <w:szCs w:val="18"/>
              </w:rPr>
              <w:t>Topic</w:t>
            </w:r>
          </w:p>
        </w:tc>
        <w:tc>
          <w:tcPr>
            <w:tcW w:w="4625" w:type="dxa"/>
            <w:gridSpan w:val="4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78D1C648" w14:textId="1AFD0AA5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sz w:val="18"/>
                <w:szCs w:val="18"/>
              </w:rPr>
              <w:t>The Home Front</w:t>
            </w:r>
          </w:p>
        </w:tc>
        <w:tc>
          <w:tcPr>
            <w:tcW w:w="4616" w:type="dxa"/>
            <w:gridSpan w:val="3"/>
            <w:tcBorders>
              <w:top w:val="single" w:sz="4" w:space="0" w:color="000000" w:themeColor="text1"/>
              <w:bottom w:val="single" w:sz="18" w:space="0" w:color="FFC000"/>
            </w:tcBorders>
            <w:shd w:val="clear" w:color="auto" w:fill="auto"/>
            <w:vAlign w:val="center"/>
          </w:tcPr>
          <w:p w14:paraId="22B0A195" w14:textId="7BF8B957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sz w:val="18"/>
                <w:szCs w:val="18"/>
              </w:rPr>
              <w:t>Space</w:t>
            </w:r>
          </w:p>
        </w:tc>
        <w:tc>
          <w:tcPr>
            <w:tcW w:w="4621" w:type="dxa"/>
            <w:gridSpan w:val="3"/>
            <w:tcBorders>
              <w:top w:val="single" w:sz="4" w:space="0" w:color="000000" w:themeColor="text1"/>
              <w:bottom w:val="single" w:sz="18" w:space="0" w:color="FFC000"/>
              <w:right w:val="single" w:sz="18" w:space="0" w:color="FFCC00"/>
            </w:tcBorders>
            <w:shd w:val="clear" w:color="auto" w:fill="auto"/>
            <w:vAlign w:val="center"/>
          </w:tcPr>
          <w:p w14:paraId="6D339A7B" w14:textId="64FCC5BC" w:rsidR="00681E43" w:rsidRPr="00CE7328" w:rsidRDefault="00681E43" w:rsidP="00D0763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E7328">
              <w:rPr>
                <w:rFonts w:ascii="Century Gothic" w:hAnsi="Century Gothic" w:cs="Arial"/>
                <w:b/>
                <w:sz w:val="18"/>
                <w:szCs w:val="18"/>
              </w:rPr>
              <w:t>Conservation Project</w:t>
            </w:r>
          </w:p>
        </w:tc>
      </w:tr>
    </w:tbl>
    <w:p w14:paraId="1A991878" w14:textId="58B8F3AD" w:rsidR="00D678D9" w:rsidRPr="00CE7328" w:rsidRDefault="00CE7328" w:rsidP="00681E43">
      <w:pPr>
        <w:rPr>
          <w:rFonts w:ascii="Century Gothic" w:hAnsi="Century Gothic"/>
          <w:b/>
        </w:rPr>
      </w:pPr>
      <w:bookmarkStart w:id="0" w:name="_GoBack"/>
      <w:bookmarkEnd w:id="0"/>
    </w:p>
    <w:sectPr w:rsidR="00D678D9" w:rsidRPr="00CE7328" w:rsidSect="00681E43">
      <w:pgSz w:w="16838" w:h="11906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43"/>
    <w:rsid w:val="002305F1"/>
    <w:rsid w:val="003609F3"/>
    <w:rsid w:val="0041089E"/>
    <w:rsid w:val="00681E43"/>
    <w:rsid w:val="00B05397"/>
    <w:rsid w:val="00B45D85"/>
    <w:rsid w:val="00CE7328"/>
    <w:rsid w:val="00D40768"/>
    <w:rsid w:val="00F0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39ED"/>
  <w15:chartTrackingRefBased/>
  <w15:docId w15:val="{DBD17CA7-D0A6-447D-9DE2-C6173B98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link w:val="TableTitleChar"/>
    <w:qFormat/>
    <w:rsid w:val="00681E43"/>
    <w:pPr>
      <w:keepNext/>
    </w:pPr>
    <w:rPr>
      <w:rFonts w:ascii="Arial" w:hAnsi="Arial" w:cs="Arial"/>
      <w:b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681E43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Billington</dc:creator>
  <cp:keywords/>
  <dc:description/>
  <cp:lastModifiedBy>Laura Billington</cp:lastModifiedBy>
  <cp:revision>5</cp:revision>
  <cp:lastPrinted>2020-07-16T10:36:00Z</cp:lastPrinted>
  <dcterms:created xsi:type="dcterms:W3CDTF">2020-07-15T21:50:00Z</dcterms:created>
  <dcterms:modified xsi:type="dcterms:W3CDTF">2020-07-19T20:23:00Z</dcterms:modified>
</cp:coreProperties>
</file>